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2927E">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left"/>
        <w:textAlignment w:val="auto"/>
        <w:rPr>
          <w:rFonts w:hint="eastAsia" w:ascii="方正小标宋简体" w:hAnsi="方正小标宋简体" w:eastAsia="方正小标宋简体" w:cs="方正小标宋简体"/>
          <w:kern w:val="0"/>
          <w:sz w:val="44"/>
          <w:szCs w:val="44"/>
          <w:lang w:val="en-US" w:eastAsia="zh-CN"/>
        </w:rPr>
      </w:pPr>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4</w:t>
      </w:r>
    </w:p>
    <w:p w14:paraId="7F3FB5A4">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课题申报常见问题解答</w:t>
      </w:r>
    </w:p>
    <w:p w14:paraId="5A9A17E1">
      <w:pPr>
        <w:pStyle w:val="2"/>
        <w:jc w:val="center"/>
        <w:rPr>
          <w:rFonts w:hint="eastAsia"/>
          <w:lang w:val="en-US" w:eastAsia="zh-CN"/>
        </w:rPr>
      </w:pPr>
    </w:p>
    <w:p w14:paraId="44A3CE9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1.今年课题经费资助方式是如何资助的？</w:t>
      </w:r>
    </w:p>
    <w:p w14:paraId="6B57C4E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答：每项一般课题资助经费为4000元，经费分两次拨付。</w:t>
      </w:r>
    </w:p>
    <w:p w14:paraId="33E14983">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2.是否只能选取选题方向上的题目？可否自拟？</w:t>
      </w:r>
    </w:p>
    <w:p w14:paraId="21C783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答：申报者既可以选择选题方向的题目，也可自拟。</w:t>
      </w:r>
    </w:p>
    <w:p w14:paraId="0B60B56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3.同一个单位的多个课题是否能用同一个账户上传申报材料？</w:t>
      </w:r>
    </w:p>
    <w:p w14:paraId="1194BE8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答：同一个单位的多个课题不能用同一个账户上传申报材料。</w:t>
      </w:r>
    </w:p>
    <w:p w14:paraId="161CB05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4.申报者账号注册后由谁审核？账号归属如何确定？</w:t>
      </w:r>
    </w:p>
    <w:p w14:paraId="0E8A4DE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答：</w:t>
      </w:r>
      <w:r>
        <w:rPr>
          <w:rFonts w:hint="eastAsia" w:ascii="Times New Roman" w:hAnsi="Times New Roman" w:eastAsia="仿宋_GB2312" w:cs="Times New Roman"/>
          <w:kern w:val="0"/>
          <w:sz w:val="32"/>
          <w:szCs w:val="32"/>
          <w:lang w:eastAsia="zh-CN"/>
        </w:rPr>
        <w:t>第一次申报</w:t>
      </w:r>
      <w:r>
        <w:rPr>
          <w:rFonts w:hint="eastAsia" w:ascii="Times New Roman" w:hAnsi="Times New Roman" w:eastAsia="仿宋_GB2312" w:cs="Times New Roman"/>
          <w:kern w:val="0"/>
          <w:sz w:val="32"/>
          <w:szCs w:val="32"/>
          <w:lang w:val="en-US" w:eastAsia="zh-CN"/>
        </w:rPr>
        <w:t>课题</w:t>
      </w:r>
      <w:r>
        <w:rPr>
          <w:rFonts w:hint="default" w:ascii="Times New Roman" w:hAnsi="Times New Roman" w:eastAsia="仿宋_GB2312" w:cs="Times New Roman"/>
          <w:kern w:val="0"/>
          <w:sz w:val="32"/>
          <w:szCs w:val="32"/>
        </w:rPr>
        <w:t>应先注册</w:t>
      </w:r>
      <w:r>
        <w:rPr>
          <w:rFonts w:hint="eastAsia" w:ascii="Times New Roman" w:hAnsi="Times New Roman" w:eastAsia="仿宋_GB2312" w:cs="Times New Roman"/>
          <w:kern w:val="0"/>
          <w:sz w:val="32"/>
          <w:szCs w:val="32"/>
          <w:lang w:val="en-US" w:eastAsia="zh-CN"/>
        </w:rPr>
        <w:t>账户</w:t>
      </w:r>
      <w:r>
        <w:rPr>
          <w:rFonts w:hint="default" w:ascii="Times New Roman" w:hAnsi="Times New Roman" w:eastAsia="仿宋_GB2312" w:cs="Times New Roman"/>
          <w:kern w:val="0"/>
          <w:sz w:val="32"/>
          <w:szCs w:val="32"/>
        </w:rPr>
        <w:t>，注册时须选择单位</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由单位科研部门的管理员审核</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一般情况下，珠海市政府部门、事业单位、驻守机构等单位的申报者在注册时账号归属可选择“市直机关”；一般情况下，</w:t>
      </w:r>
      <w:r>
        <w:rPr>
          <w:rFonts w:hint="default" w:ascii="Times New Roman" w:hAnsi="Times New Roman" w:eastAsia="仿宋_GB2312" w:cs="Times New Roman"/>
          <w:kern w:val="0"/>
          <w:sz w:val="32"/>
          <w:szCs w:val="32"/>
        </w:rPr>
        <w:t>如所在单位尚未开通申报系统账号，</w:t>
      </w:r>
      <w:r>
        <w:rPr>
          <w:rFonts w:hint="eastAsia" w:ascii="Times New Roman" w:hAnsi="Times New Roman" w:eastAsia="仿宋_GB2312" w:cs="Times New Roman"/>
          <w:kern w:val="0"/>
          <w:sz w:val="32"/>
          <w:szCs w:val="32"/>
          <w:lang w:val="en-US" w:eastAsia="zh-CN"/>
        </w:rPr>
        <w:t>可由</w:t>
      </w:r>
      <w:r>
        <w:rPr>
          <w:rFonts w:hint="default" w:ascii="Times New Roman" w:hAnsi="Times New Roman" w:eastAsia="仿宋_GB2312" w:cs="Times New Roman"/>
          <w:kern w:val="0"/>
          <w:sz w:val="32"/>
          <w:szCs w:val="32"/>
        </w:rPr>
        <w:t>所在单位科研管理部门</w:t>
      </w:r>
      <w:r>
        <w:rPr>
          <w:rFonts w:hint="eastAsia" w:ascii="Times New Roman" w:hAnsi="Times New Roman" w:eastAsia="仿宋_GB2312" w:cs="Times New Roman"/>
          <w:kern w:val="0"/>
          <w:sz w:val="32"/>
          <w:szCs w:val="32"/>
          <w:lang w:val="en-US" w:eastAsia="zh-CN"/>
        </w:rPr>
        <w:t>向市社科联申请</w:t>
      </w:r>
      <w:r>
        <w:rPr>
          <w:rFonts w:hint="default" w:ascii="Times New Roman" w:hAnsi="Times New Roman" w:eastAsia="仿宋_GB2312" w:cs="Times New Roman"/>
          <w:kern w:val="0"/>
          <w:sz w:val="32"/>
          <w:szCs w:val="32"/>
        </w:rPr>
        <w:t>开通</w:t>
      </w:r>
      <w:r>
        <w:rPr>
          <w:rFonts w:hint="eastAsia" w:ascii="Times New Roman" w:hAnsi="Times New Roman" w:eastAsia="仿宋_GB2312" w:cs="Times New Roman"/>
          <w:kern w:val="0"/>
          <w:sz w:val="32"/>
          <w:szCs w:val="32"/>
          <w:lang w:val="en-US" w:eastAsia="zh-CN"/>
        </w:rPr>
        <w:t>管理员账户</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中小学、国有企业、私有企业的申报者注册时，可直接选择“其他机构”，不必联系</w:t>
      </w:r>
      <w:r>
        <w:rPr>
          <w:rFonts w:hint="default" w:ascii="Times New Roman" w:hAnsi="Times New Roman" w:eastAsia="仿宋_GB2312" w:cs="Times New Roman"/>
          <w:kern w:val="0"/>
          <w:sz w:val="32"/>
          <w:szCs w:val="32"/>
        </w:rPr>
        <w:t>所在单位科研管理部门</w:t>
      </w:r>
      <w:r>
        <w:rPr>
          <w:rFonts w:hint="eastAsia" w:ascii="Times New Roman" w:hAnsi="Times New Roman" w:eastAsia="仿宋_GB2312" w:cs="Times New Roman"/>
          <w:kern w:val="0"/>
          <w:sz w:val="32"/>
          <w:szCs w:val="32"/>
          <w:lang w:val="en-US" w:eastAsia="zh-CN"/>
        </w:rPr>
        <w:t>向市社科联申请</w:t>
      </w:r>
      <w:r>
        <w:rPr>
          <w:rFonts w:hint="default" w:ascii="Times New Roman" w:hAnsi="Times New Roman" w:eastAsia="仿宋_GB2312" w:cs="Times New Roman"/>
          <w:kern w:val="0"/>
          <w:sz w:val="32"/>
          <w:szCs w:val="32"/>
        </w:rPr>
        <w:t>开通</w:t>
      </w:r>
      <w:r>
        <w:rPr>
          <w:rFonts w:hint="eastAsia" w:ascii="Times New Roman" w:hAnsi="Times New Roman" w:eastAsia="仿宋_GB2312" w:cs="Times New Roman"/>
          <w:kern w:val="0"/>
          <w:sz w:val="32"/>
          <w:szCs w:val="32"/>
          <w:lang w:val="en-US" w:eastAsia="zh-CN"/>
        </w:rPr>
        <w:t>管理员账户），如需开通单位管理员账户请直接致电0756-</w:t>
      </w:r>
      <w:r>
        <w:rPr>
          <w:rFonts w:hint="default" w:ascii="Times New Roman" w:hAnsi="Times New Roman" w:eastAsia="仿宋_GB2312" w:cs="Times New Roman"/>
          <w:kern w:val="0"/>
          <w:sz w:val="32"/>
          <w:szCs w:val="32"/>
        </w:rPr>
        <w:t>3255224</w:t>
      </w:r>
      <w:r>
        <w:rPr>
          <w:rFonts w:hint="eastAsia" w:ascii="Times New Roman" w:hAnsi="Times New Roman" w:eastAsia="仿宋_GB2312" w:cs="Times New Roman"/>
          <w:kern w:val="0"/>
          <w:sz w:val="32"/>
          <w:szCs w:val="32"/>
          <w:lang w:eastAsia="zh-CN"/>
        </w:rPr>
        <w:t>。</w:t>
      </w:r>
    </w:p>
    <w:p w14:paraId="3806651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5.申报书、</w:t>
      </w:r>
      <w:r>
        <w:rPr>
          <w:rFonts w:hint="default" w:ascii="黑体" w:hAnsi="黑体" w:eastAsia="黑体" w:cs="黑体"/>
          <w:kern w:val="0"/>
          <w:sz w:val="32"/>
          <w:szCs w:val="32"/>
          <w:lang w:val="en-US" w:eastAsia="zh-CN"/>
        </w:rPr>
        <w:t>课题论证活页</w:t>
      </w:r>
      <w:r>
        <w:rPr>
          <w:rFonts w:hint="eastAsia" w:ascii="黑体" w:hAnsi="黑体" w:eastAsia="黑体" w:cs="黑体"/>
          <w:kern w:val="0"/>
          <w:sz w:val="32"/>
          <w:szCs w:val="32"/>
          <w:lang w:val="en-US" w:eastAsia="zh-CN"/>
        </w:rPr>
        <w:t>等文件命名是否可以以自己名字或单位名字命名？</w:t>
      </w:r>
    </w:p>
    <w:p w14:paraId="47C3C716">
      <w:pPr>
        <w:pStyle w:val="2"/>
        <w:rPr>
          <w:rFonts w:hint="default"/>
        </w:rPr>
      </w:pPr>
      <w:r>
        <w:rPr>
          <w:rFonts w:hint="default"/>
        </w:rPr>
        <w:t>申报人登录申报系统</w:t>
      </w:r>
      <w:r>
        <w:rPr>
          <w:rFonts w:hint="eastAsia"/>
          <w:lang w:val="en-US" w:eastAsia="zh-CN"/>
        </w:rPr>
        <w:t>后</w:t>
      </w:r>
      <w:r>
        <w:rPr>
          <w:rFonts w:hint="default"/>
        </w:rPr>
        <w:t>，</w:t>
      </w:r>
      <w:r>
        <w:rPr>
          <w:rFonts w:hint="eastAsia"/>
          <w:lang w:val="en-US" w:eastAsia="zh-CN"/>
        </w:rPr>
        <w:t>在申报系统上传</w:t>
      </w:r>
      <w:r>
        <w:rPr>
          <w:rFonts w:hint="default"/>
        </w:rPr>
        <w:t>《</w:t>
      </w:r>
      <w:r>
        <w:rPr>
          <w:rFonts w:hint="eastAsia"/>
          <w:lang w:val="en-US" w:eastAsia="zh-CN"/>
        </w:rPr>
        <w:t>课题</w:t>
      </w:r>
      <w:r>
        <w:rPr>
          <w:rFonts w:hint="default"/>
        </w:rPr>
        <w:t>申报书》</w:t>
      </w:r>
      <w:r>
        <w:rPr>
          <w:rFonts w:hint="eastAsia"/>
          <w:lang w:val="en-US" w:eastAsia="zh-CN"/>
        </w:rPr>
        <w:t>和</w:t>
      </w:r>
      <w:r>
        <w:rPr>
          <w:rFonts w:hint="default"/>
        </w:rPr>
        <w:t>《课题论证活页》</w:t>
      </w:r>
      <w:r>
        <w:rPr>
          <w:rFonts w:hint="eastAsia"/>
          <w:lang w:val="en-US" w:eastAsia="zh-CN"/>
        </w:rPr>
        <w:t>文件</w:t>
      </w:r>
      <w:r>
        <w:rPr>
          <w:rFonts w:hint="default"/>
        </w:rPr>
        <w:t>，在《课题论证活页》部分不得以任何形式出现申报人及课题组成员的姓名和所在单位名称等信息，否则该项课题申报书无效。上传《</w:t>
      </w:r>
      <w:r>
        <w:rPr>
          <w:rFonts w:hint="eastAsia"/>
          <w:lang w:val="en-US" w:eastAsia="zh-CN"/>
        </w:rPr>
        <w:t>课题</w:t>
      </w:r>
      <w:r>
        <w:rPr>
          <w:rFonts w:hint="default"/>
        </w:rPr>
        <w:t>申报书》和《课题论证活页》时,注</w:t>
      </w:r>
      <w:bookmarkStart w:id="0" w:name="_GoBack"/>
      <w:r>
        <w:rPr>
          <w:rFonts w:hint="default"/>
          <w:highlight w:val="none"/>
        </w:rPr>
        <w:t>意文件</w:t>
      </w:r>
      <w:r>
        <w:rPr>
          <w:rFonts w:hint="eastAsia"/>
          <w:highlight w:val="none"/>
          <w:lang w:val="en-US" w:eastAsia="zh-CN"/>
        </w:rPr>
        <w:t>命名</w:t>
      </w:r>
      <w:r>
        <w:rPr>
          <w:rFonts w:hint="default"/>
          <w:highlight w:val="none"/>
        </w:rPr>
        <w:t>中不可以出现单位和个人名字</w:t>
      </w:r>
      <w:r>
        <w:rPr>
          <w:rFonts w:hint="eastAsia"/>
          <w:highlight w:val="none"/>
          <w:lang w:eastAsia="zh-CN"/>
        </w:rPr>
        <w:t>，</w:t>
      </w:r>
      <w:r>
        <w:rPr>
          <w:rFonts w:hint="eastAsia"/>
          <w:highlight w:val="none"/>
          <w:lang w:val="en-US" w:eastAsia="zh-CN"/>
        </w:rPr>
        <w:t>否则取消评审资格。</w:t>
      </w:r>
      <w:bookmarkEnd w:id="0"/>
    </w:p>
    <w:p w14:paraId="2C77D77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6.课题申报书中盖章处盖的是公章吗？</w:t>
      </w:r>
    </w:p>
    <w:p w14:paraId="1E058925">
      <w:pPr>
        <w:pStyle w:val="2"/>
        <w:rPr>
          <w:rFonts w:hint="default"/>
          <w:lang w:val="en-US" w:eastAsia="zh-CN"/>
        </w:rPr>
      </w:pPr>
      <w:r>
        <w:rPr>
          <w:rFonts w:hint="eastAsia"/>
          <w:lang w:val="en-US" w:eastAsia="zh-CN"/>
        </w:rPr>
        <w:t>答：课题申报书盖章处既可以盖单位公章，也可以盖学校科研部门的公章。</w:t>
      </w:r>
    </w:p>
    <w:p w14:paraId="35D3C20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7.负责人签名是由单位主要领导签名吗？</w:t>
      </w:r>
    </w:p>
    <w:p w14:paraId="14975A4F">
      <w:pPr>
        <w:pStyle w:val="2"/>
        <w:rPr>
          <w:rFonts w:hint="default"/>
          <w:lang w:val="en-US" w:eastAsia="zh-CN"/>
        </w:rPr>
      </w:pPr>
      <w:r>
        <w:rPr>
          <w:rFonts w:hint="eastAsia"/>
          <w:lang w:val="en-US" w:eastAsia="zh-CN"/>
        </w:rPr>
        <w:t>答：负责人签名可由单位科研管理部门的主要领导签名，也可以由单位主要领导签名。</w:t>
      </w:r>
    </w:p>
    <w:p w14:paraId="7216E525">
      <w:pPr>
        <w:pStyle w:val="2"/>
        <w:numPr>
          <w:ilvl w:val="0"/>
          <w:numId w:val="0"/>
        </w:numPr>
        <w:ind w:leftChars="0"/>
        <w:rPr>
          <w:rFonts w:hint="default"/>
          <w:lang w:val="en-US" w:eastAsia="zh-CN"/>
        </w:rPr>
      </w:pPr>
      <w:r>
        <w:rPr>
          <w:rFonts w:hint="eastAsia" w:ascii="黑体" w:hAnsi="黑体" w:eastAsia="黑体" w:cs="黑体"/>
          <w:kern w:val="0"/>
          <w:sz w:val="32"/>
          <w:szCs w:val="32"/>
          <w:lang w:val="en-US" w:eastAsia="zh-CN"/>
        </w:rPr>
        <w:t>8.纸质申报书如何提交？</w:t>
      </w:r>
    </w:p>
    <w:p w14:paraId="28656E82">
      <w:pPr>
        <w:pStyle w:val="2"/>
        <w:rPr>
          <w:rFonts w:hint="default"/>
          <w:lang w:val="en-US" w:eastAsia="zh-CN"/>
        </w:rPr>
      </w:pPr>
      <w:r>
        <w:rPr>
          <w:rFonts w:hint="eastAsia"/>
          <w:lang w:val="en-US" w:eastAsia="zh-CN"/>
        </w:rPr>
        <w:t>答：纸质申报书在双面打印后，</w:t>
      </w:r>
      <w:r>
        <w:rPr>
          <w:rFonts w:hint="default"/>
          <w:lang w:val="en-US" w:eastAsia="zh-CN"/>
        </w:rPr>
        <w:t>高校申报者由高校科研处统一提交纸质申报书</w:t>
      </w:r>
      <w:r>
        <w:rPr>
          <w:rFonts w:hint="eastAsia"/>
          <w:lang w:val="en-US" w:eastAsia="zh-CN"/>
        </w:rPr>
        <w:t>，非高校的申报者既可由单位科研管理部门统一提交纸质版</w:t>
      </w:r>
      <w:r>
        <w:rPr>
          <w:rFonts w:hint="default"/>
          <w:lang w:val="en-US" w:eastAsia="zh-CN"/>
        </w:rPr>
        <w:t>申报书</w:t>
      </w:r>
      <w:r>
        <w:rPr>
          <w:rFonts w:hint="eastAsia"/>
          <w:lang w:val="en-US" w:eastAsia="zh-CN"/>
        </w:rPr>
        <w:t>，也可单独提交（可通过快递寄出，地址为：</w:t>
      </w:r>
      <w:r>
        <w:rPr>
          <w:rFonts w:hint="default" w:ascii="Times New Roman" w:hAnsi="Times New Roman" w:eastAsia="仿宋_GB2312" w:cs="Times New Roman"/>
          <w:kern w:val="0"/>
          <w:sz w:val="32"/>
          <w:szCs w:val="32"/>
        </w:rPr>
        <w:t>珠海市九洲大道东1115号珠海市文艺大厦五楼B区506室</w:t>
      </w:r>
      <w:r>
        <w:rPr>
          <w:rFonts w:hint="eastAsia" w:ascii="Times New Roman" w:hAnsi="Times New Roman" w:cs="Times New Roman"/>
          <w:kern w:val="0"/>
          <w:sz w:val="32"/>
          <w:szCs w:val="32"/>
          <w:lang w:eastAsia="zh-CN"/>
        </w:rPr>
        <w:t>，</w:t>
      </w:r>
      <w:r>
        <w:rPr>
          <w:rFonts w:hint="eastAsia" w:ascii="Times New Roman" w:hAnsi="Times New Roman" w:cs="Times New Roman"/>
          <w:kern w:val="0"/>
          <w:sz w:val="32"/>
          <w:szCs w:val="32"/>
          <w:lang w:val="en-US" w:eastAsia="zh-CN"/>
        </w:rPr>
        <w:t>收件人：李先生，联系电话：</w:t>
      </w:r>
      <w:r>
        <w:rPr>
          <w:rFonts w:hint="eastAsia" w:ascii="Times New Roman" w:hAnsi="Times New Roman" w:eastAsia="仿宋_GB2312" w:cs="Times New Roman"/>
          <w:kern w:val="0"/>
          <w:sz w:val="32"/>
          <w:szCs w:val="32"/>
          <w:lang w:val="en-US" w:eastAsia="zh-CN"/>
        </w:rPr>
        <w:t>0756-</w:t>
      </w:r>
      <w:r>
        <w:rPr>
          <w:rFonts w:hint="default" w:ascii="Times New Roman" w:hAnsi="Times New Roman" w:eastAsia="仿宋_GB2312" w:cs="Times New Roman"/>
          <w:kern w:val="0"/>
          <w:sz w:val="32"/>
          <w:szCs w:val="32"/>
        </w:rPr>
        <w:t>3255224</w:t>
      </w:r>
      <w:r>
        <w:rPr>
          <w:rFonts w:hint="eastAsia"/>
          <w:lang w:val="en-US" w:eastAsia="zh-CN"/>
        </w:rPr>
        <w:t>）</w:t>
      </w:r>
      <w:r>
        <w:rPr>
          <w:rFonts w:hint="default"/>
          <w:lang w:val="en-US" w:eastAsia="zh-CN"/>
        </w:rPr>
        <w:t>。</w:t>
      </w:r>
    </w:p>
    <w:p w14:paraId="1404017B">
      <w:pPr>
        <w:pStyle w:val="2"/>
        <w:rPr>
          <w:rFonts w:hint="default"/>
          <w:lang w:val="en-US" w:eastAsia="zh-CN"/>
        </w:rPr>
      </w:pPr>
      <w:r>
        <w:rPr>
          <w:rFonts w:hint="eastAsia"/>
          <w:lang w:val="en-US" w:eastAsia="zh-CN"/>
        </w:rPr>
        <w:t>另，申报者仅需提交纸质版《课题</w:t>
      </w:r>
      <w:r>
        <w:rPr>
          <w:rFonts w:hint="default"/>
          <w:lang w:val="en-US" w:eastAsia="zh-CN"/>
        </w:rPr>
        <w:t>申报书</w:t>
      </w:r>
      <w:r>
        <w:rPr>
          <w:rFonts w:hint="eastAsia"/>
          <w:lang w:val="en-US" w:eastAsia="zh-CN"/>
        </w:rPr>
        <w:t>》（一式三份，须确保线上线下申报书内容完全一致），</w:t>
      </w:r>
      <w:r>
        <w:rPr>
          <w:rFonts w:hint="default"/>
          <w:lang w:val="en-US" w:eastAsia="zh-CN"/>
        </w:rPr>
        <w:t>论证活页不需提交纸质版。</w:t>
      </w:r>
    </w:p>
    <w:p w14:paraId="389B5C50">
      <w:pPr>
        <w:pStyle w:val="2"/>
        <w:numPr>
          <w:ilvl w:val="0"/>
          <w:numId w:val="0"/>
        </w:numPr>
        <w:ind w:leftChars="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9.</w:t>
      </w:r>
      <w:r>
        <w:rPr>
          <w:rFonts w:hint="default" w:ascii="黑体" w:hAnsi="黑体" w:eastAsia="黑体" w:cs="黑体"/>
          <w:kern w:val="0"/>
          <w:sz w:val="32"/>
          <w:szCs w:val="32"/>
          <w:lang w:val="en-US" w:eastAsia="zh-CN"/>
        </w:rPr>
        <w:t>课题组成员</w:t>
      </w:r>
      <w:r>
        <w:rPr>
          <w:rFonts w:hint="eastAsia" w:ascii="黑体" w:hAnsi="黑体" w:eastAsia="黑体" w:cs="黑体"/>
          <w:kern w:val="0"/>
          <w:sz w:val="32"/>
          <w:szCs w:val="32"/>
          <w:lang w:val="en-US" w:eastAsia="zh-CN"/>
        </w:rPr>
        <w:t>加上课题负责人的总人数加起来是不是</w:t>
      </w:r>
      <w:r>
        <w:rPr>
          <w:rFonts w:hint="default" w:ascii="黑体" w:hAnsi="黑体" w:eastAsia="黑体" w:cs="黑体"/>
          <w:kern w:val="0"/>
          <w:sz w:val="32"/>
          <w:szCs w:val="32"/>
          <w:lang w:val="en-US" w:eastAsia="zh-CN"/>
        </w:rPr>
        <w:t>不</w:t>
      </w:r>
      <w:r>
        <w:rPr>
          <w:rFonts w:hint="eastAsia" w:ascii="黑体" w:hAnsi="黑体" w:eastAsia="黑体" w:cs="黑体"/>
          <w:kern w:val="0"/>
          <w:sz w:val="32"/>
          <w:szCs w:val="32"/>
          <w:lang w:val="en-US" w:eastAsia="zh-CN"/>
        </w:rPr>
        <w:t>能</w:t>
      </w:r>
      <w:r>
        <w:rPr>
          <w:rFonts w:hint="default" w:ascii="黑体" w:hAnsi="黑体" w:eastAsia="黑体" w:cs="黑体"/>
          <w:kern w:val="0"/>
          <w:sz w:val="32"/>
          <w:szCs w:val="32"/>
          <w:lang w:val="en-US" w:eastAsia="zh-CN"/>
        </w:rPr>
        <w:t>超过5人</w:t>
      </w:r>
      <w:r>
        <w:rPr>
          <w:rFonts w:hint="eastAsia" w:ascii="黑体" w:hAnsi="黑体" w:eastAsia="黑体" w:cs="黑体"/>
          <w:kern w:val="0"/>
          <w:sz w:val="32"/>
          <w:szCs w:val="32"/>
          <w:lang w:val="en-US" w:eastAsia="zh-CN"/>
        </w:rPr>
        <w:t>？</w:t>
      </w:r>
    </w:p>
    <w:p w14:paraId="4A246D1E">
      <w:pPr>
        <w:pStyle w:val="2"/>
        <w:rPr>
          <w:rFonts w:hint="eastAsia" w:ascii="Times New Roman" w:hAnsi="Times New Roman" w:cs="Times New Roman"/>
          <w:kern w:val="0"/>
          <w:sz w:val="32"/>
          <w:szCs w:val="32"/>
          <w:lang w:val="en-US" w:eastAsia="zh-CN"/>
        </w:rPr>
      </w:pPr>
      <w:r>
        <w:rPr>
          <w:rFonts w:hint="eastAsia"/>
          <w:lang w:val="en-US" w:eastAsia="zh-CN"/>
        </w:rPr>
        <w:t>答：</w:t>
      </w:r>
      <w:r>
        <w:rPr>
          <w:rFonts w:hint="default" w:ascii="Times New Roman" w:hAnsi="Times New Roman" w:eastAsia="仿宋_GB2312" w:cs="Times New Roman"/>
          <w:kern w:val="0"/>
          <w:sz w:val="32"/>
          <w:szCs w:val="32"/>
          <w:lang w:eastAsia="zh-CN"/>
        </w:rPr>
        <w:t>课题组成员</w:t>
      </w:r>
      <w:r>
        <w:rPr>
          <w:rFonts w:hint="eastAsia" w:ascii="Times New Roman" w:hAnsi="Times New Roman" w:cs="Times New Roman"/>
          <w:kern w:val="0"/>
          <w:sz w:val="32"/>
          <w:szCs w:val="32"/>
          <w:lang w:val="en-US" w:eastAsia="zh-CN"/>
        </w:rPr>
        <w:t>加上课题负责人的总人数最多为6人。</w:t>
      </w:r>
    </w:p>
    <w:p w14:paraId="5AD5078B">
      <w:pPr>
        <w:pStyle w:val="2"/>
        <w:numPr>
          <w:ilvl w:val="0"/>
          <w:numId w:val="0"/>
        </w:numPr>
        <w:ind w:left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10.课题申报后多久能知道课题申报的结果？</w:t>
      </w:r>
    </w:p>
    <w:p w14:paraId="2072E432">
      <w:pPr>
        <w:pStyle w:val="2"/>
        <w:rPr>
          <w:rFonts w:hint="eastAsia"/>
          <w:lang w:val="en-US" w:eastAsia="zh-CN"/>
        </w:rPr>
      </w:pPr>
      <w:r>
        <w:rPr>
          <w:rFonts w:hint="eastAsia"/>
          <w:lang w:val="en-US" w:eastAsia="zh-CN"/>
        </w:rPr>
        <w:t>答：请关注珠海市社会科学界联合会官网的公告通知，届时统一公布课题立项的结果。</w:t>
      </w:r>
    </w:p>
    <w:p w14:paraId="5F5BF703">
      <w:pPr>
        <w:pStyle w:val="2"/>
        <w:numPr>
          <w:ilvl w:val="0"/>
          <w:numId w:val="0"/>
        </w:numPr>
        <w:ind w:leftChars="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11.专著、论文和调研报告（研究报告）的完成时间分别是？</w:t>
      </w:r>
    </w:p>
    <w:p w14:paraId="26022FC3">
      <w:pPr>
        <w:pStyle w:val="2"/>
        <w:rPr>
          <w:rFonts w:hint="eastAsia"/>
          <w:lang w:val="en-US" w:eastAsia="zh-CN"/>
        </w:rPr>
      </w:pPr>
      <w:r>
        <w:rPr>
          <w:rFonts w:hint="eastAsia"/>
          <w:lang w:val="en-US" w:eastAsia="zh-CN"/>
        </w:rPr>
        <w:t>答：专著完成时间一般为2—3年，论文和调研报告（研究报告）完成时间一般为3—12个月，其中基础性研究要求1—2年内完成。</w:t>
      </w:r>
    </w:p>
    <w:p w14:paraId="146339CE">
      <w:pPr>
        <w:pStyle w:val="3"/>
        <w:numPr>
          <w:ilvl w:val="0"/>
          <w:numId w:val="0"/>
        </w:numPr>
        <w:ind w:leftChars="0"/>
        <w:jc w:val="left"/>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12.课题负责人能同时申报多个课题吗？</w:t>
      </w:r>
    </w:p>
    <w:p w14:paraId="4AC01DE6">
      <w:pPr>
        <w:pStyle w:val="2"/>
        <w:rPr>
          <w:rFonts w:hint="eastAsia"/>
          <w:lang w:val="en-US" w:eastAsia="zh-CN"/>
        </w:rPr>
      </w:pPr>
      <w:r>
        <w:rPr>
          <w:rFonts w:hint="eastAsia"/>
          <w:lang w:val="en-US" w:eastAsia="zh-CN"/>
        </w:rPr>
        <w:t>答：不能，课题负责人同年度只能申报一个课题，且不能作为课题组成员参与其他课题的申请。</w:t>
      </w:r>
    </w:p>
    <w:p w14:paraId="135AC7B3">
      <w:pPr>
        <w:pStyle w:val="3"/>
        <w:numPr>
          <w:ilvl w:val="0"/>
          <w:numId w:val="0"/>
        </w:numPr>
        <w:ind w:leftChars="0"/>
        <w:jc w:val="left"/>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13.如果申报课题类型为“共建课题”，课题申报书里是否需要填写经费预算表？</w:t>
      </w:r>
    </w:p>
    <w:p w14:paraId="1948F9C2">
      <w:pPr>
        <w:pStyle w:val="2"/>
        <w:rPr>
          <w:rFonts w:hint="eastAsia"/>
          <w:lang w:val="en-US" w:eastAsia="zh-CN"/>
        </w:rPr>
      </w:pPr>
      <w:r>
        <w:rPr>
          <w:rFonts w:hint="eastAsia"/>
          <w:lang w:val="en-US" w:eastAsia="zh-CN"/>
        </w:rPr>
        <w:t>答：如果申报课题类型为共建课题，无需填写经费预算表。</w:t>
      </w:r>
    </w:p>
    <w:p w14:paraId="78AA9D5E">
      <w:pPr>
        <w:pStyle w:val="3"/>
        <w:numPr>
          <w:ilvl w:val="0"/>
          <w:numId w:val="0"/>
        </w:numPr>
        <w:ind w:leftChars="0"/>
        <w:jc w:val="left"/>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14.申报书里的课题类型课题类型共有四种，是否可以勾选“重大课题”或“专项课题”？</w:t>
      </w:r>
    </w:p>
    <w:p w14:paraId="406CEF7C">
      <w:pPr>
        <w:pStyle w:val="2"/>
        <w:rPr>
          <w:rFonts w:hint="eastAsia"/>
          <w:lang w:val="en-US" w:eastAsia="zh-CN"/>
        </w:rPr>
      </w:pPr>
      <w:r>
        <w:rPr>
          <w:rFonts w:hint="eastAsia"/>
          <w:lang w:val="en-US" w:eastAsia="zh-CN"/>
        </w:rPr>
        <w:t>答：本次课题申报只能选择“一般课题”或“共建课题”，不可勾选“重大课题”或“专项课题”。</w:t>
      </w:r>
    </w:p>
    <w:p w14:paraId="7CE30595">
      <w:pPr>
        <w:pStyle w:val="3"/>
        <w:numPr>
          <w:ilvl w:val="0"/>
          <w:numId w:val="1"/>
        </w:numPr>
        <w:ind w:leftChars="0"/>
        <w:jc w:val="left"/>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珠海市外的高校老师或社科工作者是否可以申报珠海市哲学社会科学规划课题？</w:t>
      </w:r>
    </w:p>
    <w:p w14:paraId="0A1ECB37">
      <w:pPr>
        <w:pStyle w:val="2"/>
        <w:rPr>
          <w:rFonts w:hint="eastAsia"/>
          <w:lang w:val="en-US" w:eastAsia="zh-CN"/>
        </w:rPr>
      </w:pPr>
      <w:r>
        <w:rPr>
          <w:rFonts w:hint="eastAsia"/>
          <w:lang w:val="en-US" w:eastAsia="zh-CN"/>
        </w:rPr>
        <w:t>答：珠海市外的高校老师或社科工作者如申报规划课题，申报的课题研究内容需与珠海相关。</w:t>
      </w:r>
    </w:p>
    <w:p w14:paraId="5F96B1FA">
      <w:pPr>
        <w:pStyle w:val="3"/>
        <w:numPr>
          <w:ilvl w:val="0"/>
          <w:numId w:val="1"/>
        </w:numPr>
        <w:ind w:left="0" w:leftChars="0" w:firstLine="0" w:firstLineChars="0"/>
        <w:jc w:val="left"/>
        <w:rPr>
          <w:rFonts w:hint="default"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课题申报书在社科项目库管理系统上提交后，如发现有内容要修改，需退回流程，如何联系？</w:t>
      </w:r>
    </w:p>
    <w:p w14:paraId="0C34E1D1">
      <w:pPr>
        <w:pStyle w:val="2"/>
        <w:rPr>
          <w:rFonts w:hint="eastAsia" w:ascii="黑体" w:hAnsi="黑体" w:eastAsia="仿宋_GB2312" w:cs="黑体"/>
          <w:b w:val="0"/>
          <w:bCs w:val="0"/>
          <w:color w:val="auto"/>
          <w:kern w:val="0"/>
          <w:sz w:val="32"/>
          <w:szCs w:val="32"/>
          <w:lang w:val="en-US" w:eastAsia="zh-CN" w:bidi="ar-SA"/>
        </w:rPr>
      </w:pPr>
      <w:r>
        <w:rPr>
          <w:rFonts w:hint="eastAsia"/>
          <w:lang w:val="en-US" w:eastAsia="zh-CN"/>
        </w:rPr>
        <w:t>答：申报期间，课题申报者如发现需退回流程，请第一时间联系本单位科研处工作人员进行退回操作；如所在单位未开通管理员账号，请致电</w:t>
      </w:r>
      <w:r>
        <w:rPr>
          <w:rFonts w:hint="eastAsia" w:ascii="Times New Roman" w:hAnsi="Times New Roman" w:eastAsia="仿宋_GB2312" w:cs="Times New Roman"/>
          <w:kern w:val="0"/>
          <w:sz w:val="32"/>
          <w:szCs w:val="32"/>
          <w:lang w:val="en-US" w:eastAsia="zh-CN"/>
        </w:rPr>
        <w:t>0756-</w:t>
      </w:r>
      <w:r>
        <w:rPr>
          <w:rFonts w:hint="default" w:ascii="Times New Roman" w:hAnsi="Times New Roman" w:eastAsia="仿宋_GB2312" w:cs="Times New Roman"/>
          <w:kern w:val="0"/>
          <w:sz w:val="32"/>
          <w:szCs w:val="32"/>
        </w:rPr>
        <w:t>3255224</w:t>
      </w:r>
      <w:r>
        <w:rPr>
          <w:rFonts w:hint="eastAsia" w:ascii="Times New Roman" w:hAnsi="Times New Roman" w:cs="Times New Roman"/>
          <w:kern w:val="0"/>
          <w:sz w:val="32"/>
          <w:szCs w:val="32"/>
          <w:lang w:eastAsia="zh-CN"/>
        </w:rPr>
        <w:t>。</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EF1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065F1">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DF065F1">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96C42"/>
    <w:multiLevelType w:val="singleLevel"/>
    <w:tmpl w:val="D8E96C42"/>
    <w:lvl w:ilvl="0" w:tentative="0">
      <w:start w:val="1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YzRiZjk1ZDNlNWVmODRmZjg3ZTNjYzM4ZTNkNTkifQ=="/>
  </w:docVars>
  <w:rsids>
    <w:rsidRoot w:val="00000000"/>
    <w:rsid w:val="01DF5C17"/>
    <w:rsid w:val="028265A2"/>
    <w:rsid w:val="06C278B5"/>
    <w:rsid w:val="074958E1"/>
    <w:rsid w:val="07B471FE"/>
    <w:rsid w:val="08A07782"/>
    <w:rsid w:val="090221EB"/>
    <w:rsid w:val="0A880ABB"/>
    <w:rsid w:val="0CDF2F6F"/>
    <w:rsid w:val="0EEA1757"/>
    <w:rsid w:val="0F052A35"/>
    <w:rsid w:val="138F62BE"/>
    <w:rsid w:val="157D3325"/>
    <w:rsid w:val="169052DA"/>
    <w:rsid w:val="1A0538E9"/>
    <w:rsid w:val="1D6F3E9B"/>
    <w:rsid w:val="1DB418AE"/>
    <w:rsid w:val="1E256308"/>
    <w:rsid w:val="1E817425"/>
    <w:rsid w:val="21132D8F"/>
    <w:rsid w:val="21B207FA"/>
    <w:rsid w:val="22A77C33"/>
    <w:rsid w:val="23B02B18"/>
    <w:rsid w:val="25D6438C"/>
    <w:rsid w:val="26301CEE"/>
    <w:rsid w:val="26BE72FA"/>
    <w:rsid w:val="28017EAD"/>
    <w:rsid w:val="290336EA"/>
    <w:rsid w:val="29564161"/>
    <w:rsid w:val="2967011C"/>
    <w:rsid w:val="29D46E34"/>
    <w:rsid w:val="2DD218DC"/>
    <w:rsid w:val="2E1B7727"/>
    <w:rsid w:val="30AE4883"/>
    <w:rsid w:val="321A6940"/>
    <w:rsid w:val="336254B1"/>
    <w:rsid w:val="354335D1"/>
    <w:rsid w:val="355157DD"/>
    <w:rsid w:val="3828316D"/>
    <w:rsid w:val="3AEA295B"/>
    <w:rsid w:val="3BD72EE0"/>
    <w:rsid w:val="3DEB4A20"/>
    <w:rsid w:val="3F5900B0"/>
    <w:rsid w:val="3F850EA5"/>
    <w:rsid w:val="417200EB"/>
    <w:rsid w:val="422E312E"/>
    <w:rsid w:val="43452E25"/>
    <w:rsid w:val="43780AFB"/>
    <w:rsid w:val="43C63351"/>
    <w:rsid w:val="44B26298"/>
    <w:rsid w:val="482254E2"/>
    <w:rsid w:val="497004D0"/>
    <w:rsid w:val="4A372D9B"/>
    <w:rsid w:val="4D7D31BB"/>
    <w:rsid w:val="4E6C5709"/>
    <w:rsid w:val="4EFE20DA"/>
    <w:rsid w:val="4F477F24"/>
    <w:rsid w:val="509C1BAA"/>
    <w:rsid w:val="5181771E"/>
    <w:rsid w:val="53C7491B"/>
    <w:rsid w:val="55BD684B"/>
    <w:rsid w:val="58D75E75"/>
    <w:rsid w:val="59FC2136"/>
    <w:rsid w:val="5BB97AB4"/>
    <w:rsid w:val="5BE30FD5"/>
    <w:rsid w:val="5C9347A9"/>
    <w:rsid w:val="5D080CF3"/>
    <w:rsid w:val="5D251E26"/>
    <w:rsid w:val="5E885DC5"/>
    <w:rsid w:val="5F6E0BB6"/>
    <w:rsid w:val="609D79A4"/>
    <w:rsid w:val="6347009B"/>
    <w:rsid w:val="63497970"/>
    <w:rsid w:val="655B1BDC"/>
    <w:rsid w:val="65A92947"/>
    <w:rsid w:val="65FD6839"/>
    <w:rsid w:val="69633987"/>
    <w:rsid w:val="6A4175F2"/>
    <w:rsid w:val="6DC36570"/>
    <w:rsid w:val="6E380D0C"/>
    <w:rsid w:val="6E8E4DD0"/>
    <w:rsid w:val="70FC0717"/>
    <w:rsid w:val="7AA02113"/>
    <w:rsid w:val="7BB37C24"/>
    <w:rsid w:val="7C8141C6"/>
    <w:rsid w:val="7C8E41ED"/>
    <w:rsid w:val="9BF72319"/>
    <w:rsid w:val="9F9D6C24"/>
    <w:rsid w:val="E7CCA2B0"/>
    <w:rsid w:val="FFFF7A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line="560" w:lineRule="exact"/>
      <w:ind w:firstLine="880" w:firstLineChars="200"/>
    </w:pPr>
    <w:rPr>
      <w:rFonts w:ascii="Calibri" w:hAnsi="Calibri" w:eastAsia="仿宋_GB2312"/>
      <w:kern w:val="2"/>
      <w:sz w:val="32"/>
      <w:szCs w:val="24"/>
    </w:rPr>
  </w:style>
  <w:style w:type="paragraph" w:styleId="3">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1496</Words>
  <Characters>1559</Characters>
  <Lines>0</Lines>
  <Paragraphs>0</Paragraphs>
  <TotalTime>5</TotalTime>
  <ScaleCrop>false</ScaleCrop>
  <LinksUpToDate>false</LinksUpToDate>
  <CharactersWithSpaces>1559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2024-08-09T01:46:00Z</dcterms:created>
  <dc:creator>lirenjia</dc:creator>
  <cp:lastModifiedBy>蒸馏蛋</cp:lastModifiedBy>
  <dcterms:modified xsi:type="dcterms:W3CDTF">2025-06-24T03:41:23Z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EE74BE5E7C0141FBB50C84666CBFF9CD_13</vt:lpwstr>
  </property>
  <property fmtid="{D5CDD505-2E9C-101B-9397-08002B2CF9AE}" pid="4" name="KSOTemplateDocerSaveRecord">
    <vt:lpwstr>eyJoZGlkIjoiMDhkYzRiZjk1ZDNlNWVmODRmZjg3ZTNjYzM4ZTNkNTkiLCJ1c2VySWQiOiIyOTA0OTcwOCJ9</vt:lpwstr>
  </property>
</Properties>
</file>