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珠海社科项目库管理系统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专家注册认证使用说明</w:t>
      </w:r>
    </w:p>
    <w:p>
      <w:pPr>
        <w:pStyle w:val="2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访问方式</w:t>
      </w:r>
    </w:p>
    <w:p>
      <w:pPr>
        <w:pStyle w:val="3"/>
        <w:spacing w:before="0" w:after="0" w:line="360" w:lineRule="auto"/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1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eastAsia="zh-CN"/>
        </w:rPr>
        <w:t>.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访问方式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建议使用谷歌浏览器、Microsoft Edge、360极速浏览器进行访问系统</w:t>
      </w:r>
    </w:p>
    <w:p>
      <w:pPr>
        <w:rPr>
          <w:rFonts w:hint="eastAsia" w:ascii="仿宋_GB2312" w:hAnsi="仿宋_GB2312" w:eastAsia="仿宋_GB2312" w:cs="仿宋_GB2312"/>
        </w:rPr>
      </w:pPr>
    </w:p>
    <w:p>
      <w:pPr>
        <w:pStyle w:val="3"/>
        <w:spacing w:before="0" w:after="0" w:line="360" w:lineRule="auto"/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2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eastAsia="zh-CN"/>
        </w:rPr>
        <w:t>.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访问链接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访问链接：https://keti.zhsk.gov.cn/?m=login</w:t>
      </w:r>
    </w:p>
    <w:p>
      <w:pPr>
        <w:pStyle w:val="2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二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操作指引</w:t>
      </w:r>
    </w:p>
    <w:p>
      <w:pPr>
        <w:pStyle w:val="3"/>
        <w:spacing w:before="0" w:after="0" w:line="360" w:lineRule="auto"/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1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eastAsia="zh-CN"/>
        </w:rPr>
        <w:t>.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注册账号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功能：用于注册系统的普通账号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1-1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浏览器打开访问链接，点击登录窗口右下角的【注册账号】；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4706620" cy="2375535"/>
            <wp:effectExtent l="0" t="0" r="17780" b="5715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5"/>
                    <a:srcRect l="-205" t="-811" r="205" b="811"/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1-2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进入注册界面，填写注册邮箱点击【发送验证码】，请登录邮箱获取系统下发的验证码信息。输入获取的验证码、设置密码和二次输入密码后点击【提交注册】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274310" cy="2661920"/>
            <wp:effectExtent l="0" t="0" r="2540" b="5080"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3352800" cy="1428750"/>
            <wp:effectExtent l="0" t="0" r="0" b="0"/>
            <wp:docPr id="31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-3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注册成功后按提示点击【确定】进入完善资料界面，再完善资料界面按规范填写信息；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274310" cy="2661920"/>
            <wp:effectExtent l="0" t="0" r="2540" b="5080"/>
            <wp:docPr id="46" name="图片 4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274310" cy="2661920"/>
            <wp:effectExtent l="0" t="0" r="2540" b="5080"/>
            <wp:docPr id="47" name="图片 4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备注：关联单位和毕业学科可以输入关键词搜索，如未搜索到对应单位可不填写。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2495550" cy="2042160"/>
            <wp:effectExtent l="0" t="0" r="0" b="0"/>
            <wp:docPr id="48" name="图片 4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6375" cy="204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t xml:space="preserve"> </w:t>
      </w: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2242820" cy="833755"/>
            <wp:effectExtent l="0" t="0" r="5080" b="4445"/>
            <wp:docPr id="49" name="图片 4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83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1-4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资料完善后将由社科管理员或对应高校单位的负责人进行审核（有选择单位的由单位负责人审核，无选择单位的由社科管理员审核）。审核时长为1个工作日内，审核通过后才可登录系统，如审核未通过通过将提示原因，请按退回原因重新修改信息再次提交，将优先进行审核。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274310" cy="2661920"/>
            <wp:effectExtent l="0" t="0" r="2540" b="5080"/>
            <wp:docPr id="50" name="图片 5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备注：账号审核中界面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274310" cy="2661920"/>
            <wp:effectExtent l="0" t="0" r="2540" b="508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</w:rPr>
      </w:pPr>
    </w:p>
    <w:p>
      <w:pPr>
        <w:pStyle w:val="3"/>
        <w:spacing w:before="0" w:after="0" w:line="360" w:lineRule="auto"/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2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.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认证专家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功能：注册账号后需认证成为专家身份，才有专家的权限操作。</w:t>
      </w:r>
    </w:p>
    <w:p>
      <w:pPr>
        <w:tabs>
          <w:tab w:val="left" w:pos="5685"/>
        </w:tabs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2-1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注册账号并且审核通过后通过注册的账号密码进行登录系统，进入系统后点击右上角的用户姓名，在下拉的信息中点击【个人信息】进入；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274310" cy="2661920"/>
            <wp:effectExtent l="0" t="0" r="2540" b="5080"/>
            <wp:docPr id="51" name="图片 5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2-2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在个人信息界面中点击【认证专家】按钮进入专家信息填写界面。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274310" cy="2661920"/>
            <wp:effectExtent l="0" t="0" r="2540" b="5080"/>
            <wp:docPr id="52" name="图片 5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2-3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按填写规范完善专家的认证信息，确认无误后点击【提交审核】，审核时长1个工作日，由社科管理员进行审核。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274310" cy="2661920"/>
            <wp:effectExtent l="0" t="0" r="2540" b="5080"/>
            <wp:docPr id="54" name="图片 5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274310" cy="2661920"/>
            <wp:effectExtent l="0" t="0" r="2540" b="5080"/>
            <wp:docPr id="55" name="图片 5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2-4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个人信息点击【认证专家】在详情的底部可以查看到最新的审核结果和记录，如果审核未通过的可根据审核意见完善信息再次点击【提交审核】进行提交。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274310" cy="2661920"/>
            <wp:effectExtent l="0" t="0" r="2540" b="5080"/>
            <wp:docPr id="56" name="图片 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</w:rPr>
        <w:t>2-5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认证通过后个人信息界面显示，点击【更新信息】可以查看审核通过后的专家信息。</w:t>
      </w:r>
      <w:bookmarkEnd w:id="0"/>
    </w:p>
    <w:p>
      <w:pPr>
        <w:rPr>
          <w:rFonts w:hint="eastAsia"/>
        </w:rPr>
      </w:pPr>
      <w:r>
        <w:drawing>
          <wp:inline distT="0" distB="0" distL="0" distR="0">
            <wp:extent cx="5274310" cy="2661920"/>
            <wp:effectExtent l="0" t="0" r="2540" b="508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661920"/>
            <wp:effectExtent l="0" t="0" r="2540" b="508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魏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汉仪行楷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CESI宋体-GB2312">
    <w:panose1 w:val="02000500000000000000"/>
    <w:charset w:val="86"/>
    <w:family w:val="auto"/>
    <w:pitch w:val="default"/>
    <w:sig w:usb0="800002AF" w:usb1="08476CF8" w:usb2="00000010" w:usb3="00000000" w:csb0="0004000F" w:csb1="00000000"/>
  </w:font>
  <w:font w:name="CESI黑体-GB18030">
    <w:panose1 w:val="02000500000000000000"/>
    <w:charset w:val="86"/>
    <w:family w:val="auto"/>
    <w:pitch w:val="default"/>
    <w:sig w:usb0="A00002BF" w:usb1="38C77CFA" w:usb2="00000016" w:usb3="00000000" w:csb0="0004000F" w:csb1="00000000"/>
  </w:font>
  <w:font w:name="CESI黑体-GB13000">
    <w:panose1 w:val="02000500000000000000"/>
    <w:charset w:val="86"/>
    <w:family w:val="auto"/>
    <w:pitch w:val="default"/>
    <w:sig w:usb0="800002BF" w:usb1="38CF7CF8" w:usb2="00000016" w:usb3="00000000" w:csb0="0004000F" w:csb1="00000000"/>
  </w:font>
  <w:font w:name="CESI小标宋-GB18030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CESI宋体-GB18030">
    <w:panose1 w:val="02000500000000000000"/>
    <w:charset w:val="86"/>
    <w:family w:val="auto"/>
    <w:pitch w:val="default"/>
    <w:sig w:usb0="A00002BF" w:usb1="38C77CFA" w:usb2="00000016" w:usb3="00000000" w:csb0="0004000F" w:csb1="00000000"/>
  </w:font>
  <w:font w:name="CESI仿宋-GB13000">
    <w:panose1 w:val="02000500000000000000"/>
    <w:charset w:val="86"/>
    <w:family w:val="auto"/>
    <w:pitch w:val="default"/>
    <w:sig w:usb0="800002BF" w:usb1="18CF7CF8" w:usb2="00000016" w:usb3="00000000" w:csb0="0004000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细黑一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SQizEBwCAAAp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E60"/>
    <w:rsid w:val="00021E7F"/>
    <w:rsid w:val="000276C5"/>
    <w:rsid w:val="00054BFB"/>
    <w:rsid w:val="00061C4C"/>
    <w:rsid w:val="00091962"/>
    <w:rsid w:val="000B0A8F"/>
    <w:rsid w:val="000E0C91"/>
    <w:rsid w:val="00141FA5"/>
    <w:rsid w:val="001528D4"/>
    <w:rsid w:val="00184727"/>
    <w:rsid w:val="00195B72"/>
    <w:rsid w:val="001A52A6"/>
    <w:rsid w:val="001B0E83"/>
    <w:rsid w:val="001C5952"/>
    <w:rsid w:val="002006C8"/>
    <w:rsid w:val="0024314E"/>
    <w:rsid w:val="002774D4"/>
    <w:rsid w:val="00284E5B"/>
    <w:rsid w:val="003052D9"/>
    <w:rsid w:val="00306039"/>
    <w:rsid w:val="00395440"/>
    <w:rsid w:val="00396EFC"/>
    <w:rsid w:val="003A7B87"/>
    <w:rsid w:val="003B2590"/>
    <w:rsid w:val="003B5895"/>
    <w:rsid w:val="003B635F"/>
    <w:rsid w:val="003D4D7D"/>
    <w:rsid w:val="00411A6E"/>
    <w:rsid w:val="0044179C"/>
    <w:rsid w:val="0044779B"/>
    <w:rsid w:val="004813DE"/>
    <w:rsid w:val="0048595C"/>
    <w:rsid w:val="00490081"/>
    <w:rsid w:val="004D0C34"/>
    <w:rsid w:val="004F6EE1"/>
    <w:rsid w:val="00503FC1"/>
    <w:rsid w:val="00504883"/>
    <w:rsid w:val="00563251"/>
    <w:rsid w:val="0056432D"/>
    <w:rsid w:val="00567703"/>
    <w:rsid w:val="0056779A"/>
    <w:rsid w:val="005778C0"/>
    <w:rsid w:val="005A76D5"/>
    <w:rsid w:val="005D22D9"/>
    <w:rsid w:val="00612FAE"/>
    <w:rsid w:val="00632E0E"/>
    <w:rsid w:val="00632E60"/>
    <w:rsid w:val="00636C00"/>
    <w:rsid w:val="00654F98"/>
    <w:rsid w:val="006579F5"/>
    <w:rsid w:val="00661ACF"/>
    <w:rsid w:val="006638D4"/>
    <w:rsid w:val="00672578"/>
    <w:rsid w:val="00681659"/>
    <w:rsid w:val="006C3046"/>
    <w:rsid w:val="007027E9"/>
    <w:rsid w:val="00713298"/>
    <w:rsid w:val="00720FF3"/>
    <w:rsid w:val="007541DC"/>
    <w:rsid w:val="00766E81"/>
    <w:rsid w:val="00776B84"/>
    <w:rsid w:val="00787A9A"/>
    <w:rsid w:val="007A0905"/>
    <w:rsid w:val="007F05D2"/>
    <w:rsid w:val="007F408F"/>
    <w:rsid w:val="00865FFC"/>
    <w:rsid w:val="008853F0"/>
    <w:rsid w:val="008856C7"/>
    <w:rsid w:val="008A13FE"/>
    <w:rsid w:val="008B23BF"/>
    <w:rsid w:val="008C5563"/>
    <w:rsid w:val="009257E0"/>
    <w:rsid w:val="0093683B"/>
    <w:rsid w:val="0094561E"/>
    <w:rsid w:val="00951708"/>
    <w:rsid w:val="00977C3B"/>
    <w:rsid w:val="00983891"/>
    <w:rsid w:val="0098415A"/>
    <w:rsid w:val="009A390F"/>
    <w:rsid w:val="009B05C8"/>
    <w:rsid w:val="009D0919"/>
    <w:rsid w:val="009D457C"/>
    <w:rsid w:val="009D707E"/>
    <w:rsid w:val="009F08CD"/>
    <w:rsid w:val="009F219C"/>
    <w:rsid w:val="00A07C1E"/>
    <w:rsid w:val="00A113A0"/>
    <w:rsid w:val="00A20473"/>
    <w:rsid w:val="00AE2CEA"/>
    <w:rsid w:val="00AE3947"/>
    <w:rsid w:val="00AF0D5A"/>
    <w:rsid w:val="00B06417"/>
    <w:rsid w:val="00B1282D"/>
    <w:rsid w:val="00B252C2"/>
    <w:rsid w:val="00B3289F"/>
    <w:rsid w:val="00B47676"/>
    <w:rsid w:val="00B50D68"/>
    <w:rsid w:val="00B55300"/>
    <w:rsid w:val="00B65860"/>
    <w:rsid w:val="00BD6BFF"/>
    <w:rsid w:val="00BE187D"/>
    <w:rsid w:val="00C06344"/>
    <w:rsid w:val="00C30CA3"/>
    <w:rsid w:val="00C83F56"/>
    <w:rsid w:val="00CA482C"/>
    <w:rsid w:val="00CA67A5"/>
    <w:rsid w:val="00CD7222"/>
    <w:rsid w:val="00D12AEF"/>
    <w:rsid w:val="00D30687"/>
    <w:rsid w:val="00D31198"/>
    <w:rsid w:val="00D73CD6"/>
    <w:rsid w:val="00D8226F"/>
    <w:rsid w:val="00D834BE"/>
    <w:rsid w:val="00D85DA5"/>
    <w:rsid w:val="00DA0D7B"/>
    <w:rsid w:val="00DF0DF7"/>
    <w:rsid w:val="00DF687D"/>
    <w:rsid w:val="00DF7DF8"/>
    <w:rsid w:val="00E345C0"/>
    <w:rsid w:val="00E52F52"/>
    <w:rsid w:val="00E53A92"/>
    <w:rsid w:val="00E918EE"/>
    <w:rsid w:val="00EA522D"/>
    <w:rsid w:val="00EB1B11"/>
    <w:rsid w:val="00EB31FD"/>
    <w:rsid w:val="00F37BB7"/>
    <w:rsid w:val="00F855C6"/>
    <w:rsid w:val="00F90F5F"/>
    <w:rsid w:val="00FA5354"/>
    <w:rsid w:val="00FA7728"/>
    <w:rsid w:val="00FA7CAD"/>
    <w:rsid w:val="00FC0E30"/>
    <w:rsid w:val="00FC40CC"/>
    <w:rsid w:val="00FF1E5B"/>
    <w:rsid w:val="1BFF9A42"/>
    <w:rsid w:val="74BA67AA"/>
    <w:rsid w:val="777FF761"/>
    <w:rsid w:val="C2AA625A"/>
    <w:rsid w:val="F5BFE227"/>
    <w:rsid w:val="F7FF8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标题 2 Char"/>
    <w:basedOn w:val="8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1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标题 3 Char"/>
    <w:basedOn w:val="8"/>
    <w:link w:val="3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122</Words>
  <Characters>698</Characters>
  <Lines>5</Lines>
  <Paragraphs>1</Paragraphs>
  <TotalTime>1</TotalTime>
  <ScaleCrop>false</ScaleCrop>
  <LinksUpToDate>false</LinksUpToDate>
  <CharactersWithSpaces>819</CharactersWithSpaces>
  <Application>WPS Office_11.8.2.9849_F1E327BC-269C-435d-A152-05C5408002CA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2020-12-31T19:10:00Z</dcterms:created>
  <dc:creator>Minephone</dc:creator>
  <cp:lastModifiedBy>skl</cp:lastModifiedBy>
  <dcterms:modified xsi:type="dcterms:W3CDTF">2023-05-16T11:42:17Z</dcterms:modified>
  <cp:revision>142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2052-11.8.2.9849</vt:lpwstr>
  </property>
</Properties>
</file>