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5058" w14:textId="0F123895" w:rsidR="00376B15" w:rsidRDefault="00000000">
      <w:pPr>
        <w:jc w:val="center"/>
        <w:rPr>
          <w:rFonts w:ascii="方正小标宋简体" w:eastAsia="方正小标宋简体"/>
          <w:sz w:val="44"/>
          <w:szCs w:val="44"/>
        </w:rPr>
      </w:pPr>
      <w:r>
        <w:rPr>
          <w:rFonts w:ascii="方正小标宋简体" w:eastAsia="方正小标宋简体" w:hint="eastAsia"/>
          <w:sz w:val="44"/>
          <w:szCs w:val="44"/>
        </w:rPr>
        <w:t>申报2023年度山东省科学技术奖项目</w:t>
      </w:r>
      <w:r w:rsidR="00DB716B">
        <w:rPr>
          <w:rFonts w:ascii="方正小标宋简体" w:eastAsia="方正小标宋简体" w:hint="eastAsia"/>
          <w:sz w:val="44"/>
          <w:szCs w:val="44"/>
        </w:rPr>
        <w:t>信息</w:t>
      </w:r>
    </w:p>
    <w:p w14:paraId="594CFA7D" w14:textId="77777777" w:rsidR="00376B15" w:rsidRDefault="00000000">
      <w:pPr>
        <w:spacing w:line="520" w:lineRule="exact"/>
        <w:ind w:firstLineChars="200" w:firstLine="640"/>
        <w:jc w:val="both"/>
        <w:rPr>
          <w:rFonts w:ascii="仿宋_GB2312" w:eastAsia="仿宋_GB2312" w:cs="Times New Roman"/>
          <w:sz w:val="32"/>
          <w:szCs w:val="32"/>
        </w:rPr>
      </w:pPr>
      <w:r>
        <w:rPr>
          <w:rFonts w:ascii="仿宋_GB2312" w:eastAsia="仿宋_GB2312" w:hAnsiTheme="minorEastAsia" w:hint="eastAsia"/>
          <w:bCs/>
          <w:color w:val="000000" w:themeColor="text1"/>
          <w:sz w:val="32"/>
          <w:szCs w:val="32"/>
        </w:rPr>
        <w:t>我校作为第</w:t>
      </w:r>
      <w:r>
        <w:rPr>
          <w:rFonts w:ascii="仿宋_GB2312" w:eastAsia="仿宋_GB2312" w:hAnsiTheme="minorEastAsia"/>
          <w:bCs/>
          <w:color w:val="000000" w:themeColor="text1"/>
          <w:sz w:val="32"/>
          <w:szCs w:val="32"/>
        </w:rPr>
        <w:t>3</w:t>
      </w:r>
      <w:r>
        <w:rPr>
          <w:rFonts w:ascii="仿宋_GB2312" w:eastAsia="仿宋_GB2312" w:hAnsiTheme="minorEastAsia" w:hint="eastAsia"/>
          <w:bCs/>
          <w:color w:val="000000" w:themeColor="text1"/>
          <w:sz w:val="32"/>
          <w:szCs w:val="32"/>
        </w:rPr>
        <w:t>完成单位、我校王圣瑞教授作为第</w:t>
      </w:r>
      <w:r>
        <w:rPr>
          <w:rFonts w:ascii="仿宋_GB2312" w:eastAsia="仿宋_GB2312" w:hAnsiTheme="minorEastAsia"/>
          <w:bCs/>
          <w:color w:val="000000" w:themeColor="text1"/>
          <w:sz w:val="32"/>
          <w:szCs w:val="32"/>
        </w:rPr>
        <w:t>4</w:t>
      </w:r>
      <w:r>
        <w:rPr>
          <w:rFonts w:ascii="仿宋_GB2312" w:eastAsia="仿宋_GB2312" w:hAnsiTheme="minorEastAsia" w:hint="eastAsia"/>
          <w:bCs/>
          <w:color w:val="000000" w:themeColor="text1"/>
          <w:sz w:val="32"/>
          <w:szCs w:val="32"/>
        </w:rPr>
        <w:t>完成人参与申报的 “河湖底泥重金属污染治理及资源化关键技术及应用”，</w:t>
      </w:r>
      <w:r>
        <w:rPr>
          <w:rFonts w:ascii="仿宋_GB2312" w:eastAsia="仿宋_GB2312" w:cs="Times New Roman" w:hint="eastAsia"/>
          <w:sz w:val="32"/>
          <w:szCs w:val="32"/>
        </w:rPr>
        <w:t>根据山东省科学技术厅《关于开展2023年度山东省科学技术奖提名工作的通知》的相关要求，现进行公示。</w:t>
      </w:r>
    </w:p>
    <w:p w14:paraId="793261ED" w14:textId="6DE075C4" w:rsidR="00376B15" w:rsidRDefault="00000000">
      <w:pPr>
        <w:spacing w:line="520" w:lineRule="exact"/>
        <w:ind w:firstLineChars="200" w:firstLine="640"/>
        <w:jc w:val="both"/>
        <w:rPr>
          <w:rFonts w:ascii="仿宋_GB2312" w:eastAsia="仿宋_GB2312" w:cs="Times New Roman"/>
          <w:sz w:val="32"/>
          <w:szCs w:val="32"/>
        </w:rPr>
      </w:pPr>
      <w:r>
        <w:rPr>
          <w:rFonts w:ascii="仿宋_GB2312" w:eastAsia="仿宋_GB2312" w:hAnsiTheme="minorEastAsia" w:hint="eastAsia"/>
          <w:bCs/>
          <w:color w:val="000000" w:themeColor="text1"/>
          <w:sz w:val="32"/>
          <w:szCs w:val="32"/>
        </w:rPr>
        <w:t>公示时间为：</w:t>
      </w:r>
      <w:r>
        <w:rPr>
          <w:rFonts w:ascii="仿宋_GB2312" w:eastAsia="仿宋_GB2312" w:cs="Times New Roman" w:hint="eastAsia"/>
          <w:sz w:val="32"/>
          <w:szCs w:val="32"/>
        </w:rPr>
        <w:t>2023年2月2</w:t>
      </w:r>
      <w:r w:rsidR="006379EA">
        <w:rPr>
          <w:rFonts w:ascii="仿宋_GB2312" w:eastAsia="仿宋_GB2312" w:cs="Times New Roman"/>
          <w:sz w:val="32"/>
          <w:szCs w:val="32"/>
        </w:rPr>
        <w:t>2</w:t>
      </w:r>
      <w:r>
        <w:rPr>
          <w:rFonts w:ascii="仿宋_GB2312" w:eastAsia="仿宋_GB2312" w:cs="Times New Roman" w:hint="eastAsia"/>
          <w:sz w:val="32"/>
          <w:szCs w:val="32"/>
        </w:rPr>
        <w:t>至2</w:t>
      </w:r>
      <w:r w:rsidR="006379EA">
        <w:rPr>
          <w:rFonts w:ascii="仿宋_GB2312" w:eastAsia="仿宋_GB2312" w:cs="Times New Roman"/>
          <w:sz w:val="32"/>
          <w:szCs w:val="32"/>
        </w:rPr>
        <w:t>6</w:t>
      </w:r>
      <w:r>
        <w:rPr>
          <w:rFonts w:ascii="仿宋_GB2312" w:eastAsia="仿宋_GB2312" w:cs="Times New Roman" w:hint="eastAsia"/>
          <w:sz w:val="32"/>
          <w:szCs w:val="32"/>
        </w:rPr>
        <w:t>日。</w:t>
      </w:r>
    </w:p>
    <w:p w14:paraId="1CE3BD1B" w14:textId="77777777" w:rsidR="00376B15" w:rsidRDefault="00000000">
      <w:pPr>
        <w:spacing w:line="520" w:lineRule="exact"/>
        <w:ind w:firstLineChars="200" w:firstLine="640"/>
        <w:jc w:val="both"/>
        <w:rPr>
          <w:rFonts w:ascii="黑体" w:eastAsia="黑体" w:hAnsi="黑体"/>
          <w:sz w:val="32"/>
          <w:szCs w:val="32"/>
        </w:rPr>
      </w:pPr>
      <w:r>
        <w:rPr>
          <w:rFonts w:ascii="黑体" w:eastAsia="黑体" w:hAnsi="黑体" w:hint="eastAsia"/>
          <w:sz w:val="32"/>
          <w:szCs w:val="32"/>
        </w:rPr>
        <w:t>一、项目名称</w:t>
      </w:r>
    </w:p>
    <w:p w14:paraId="67DA7FF6" w14:textId="77777777" w:rsidR="00376B15" w:rsidRDefault="00000000">
      <w:pPr>
        <w:spacing w:line="52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t>河湖底泥重金属污染治理与资源化关键技术及应用</w:t>
      </w:r>
    </w:p>
    <w:p w14:paraId="446BE153" w14:textId="77777777" w:rsidR="00376B15" w:rsidRDefault="00000000">
      <w:pPr>
        <w:spacing w:line="520" w:lineRule="exact"/>
        <w:ind w:firstLineChars="200" w:firstLine="640"/>
        <w:jc w:val="both"/>
        <w:rPr>
          <w:rFonts w:ascii="黑体" w:eastAsia="黑体" w:hAnsi="黑体"/>
          <w:sz w:val="32"/>
          <w:szCs w:val="32"/>
        </w:rPr>
      </w:pPr>
      <w:r>
        <w:rPr>
          <w:rFonts w:ascii="黑体" w:eastAsia="黑体" w:hAnsi="黑体" w:hint="eastAsia"/>
          <w:sz w:val="32"/>
          <w:szCs w:val="32"/>
        </w:rPr>
        <w:t>二、项目简介</w:t>
      </w:r>
    </w:p>
    <w:p w14:paraId="79B008A3" w14:textId="77777777" w:rsidR="00376B15" w:rsidRDefault="00000000">
      <w:pPr>
        <w:adjustRightInd w:val="0"/>
        <w:snapToGrid w:val="0"/>
        <w:spacing w:line="52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本项目属于水污染治理技术领域。</w:t>
      </w:r>
    </w:p>
    <w:p w14:paraId="71484D19" w14:textId="77777777" w:rsidR="00376B15" w:rsidRDefault="00000000">
      <w:pPr>
        <w:adjustRightInd w:val="0"/>
        <w:snapToGrid w:val="0"/>
        <w:spacing w:line="52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河湖底泥（简称“底泥”）是河流和湖泊污染累积及物质交换的中枢，底泥重金属污染是水生态健康的痛点及水环境治理修复的难点。项目组历时十余年，通过国家水专项、重点研发计划、山东省重大科技创新工程和自然科学基金等项目联合攻关，开发了具有自主知识产权的底泥重金属污染治理与资源化关键技术及装备，为河湖水生态安全保障提供了强有力的技术支撑。</w:t>
      </w:r>
    </w:p>
    <w:p w14:paraId="7DC2A9E5" w14:textId="77777777" w:rsidR="00376B15" w:rsidRDefault="00000000">
      <w:pPr>
        <w:adjustRightInd w:val="0"/>
        <w:snapToGrid w:val="0"/>
        <w:spacing w:line="52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主要创新技术如下：</w:t>
      </w:r>
    </w:p>
    <w:p w14:paraId="2FFCB319" w14:textId="77777777" w:rsidR="00376B15" w:rsidRDefault="00000000">
      <w:pPr>
        <w:adjustRightInd w:val="0"/>
        <w:snapToGrid w:val="0"/>
        <w:spacing w:line="52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 xml:space="preserve"> 1. 创建了大区域底泥重金属调查及污染识别技术。揭示了底泥重金属赋存特征及释放性能，构建了自然水域底泥重金属迁移模型，首创的底泥污染调查“双分布点法”实现了污染范围、种类和污染底泥量的快速确定；发明了低扰动柱状底泥采样器，显著提高了底泥样品采集和微区研究精度；建立了底泥重金属污染等级评价方法。</w:t>
      </w:r>
    </w:p>
    <w:p w14:paraId="0C6F9822" w14:textId="77777777" w:rsidR="00376B15" w:rsidRDefault="00000000">
      <w:pPr>
        <w:adjustRightInd w:val="0"/>
        <w:snapToGrid w:val="0"/>
        <w:spacing w:line="52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2. 创新开发了底泥重金属稳定化处理技术及装备。发明了生物基复合改性底泥重金属稳定剂，克服了常规无机稳定剂“返浸”问题；开发了振动式筛分底泥分级稳定化技术及装备，实现污染底</w:t>
      </w:r>
      <w:r>
        <w:rPr>
          <w:rFonts w:ascii="仿宋_GB2312" w:eastAsia="仿宋_GB2312" w:hint="eastAsia"/>
          <w:color w:val="000000"/>
          <w:sz w:val="32"/>
          <w:szCs w:val="32"/>
        </w:rPr>
        <w:lastRenderedPageBreak/>
        <w:t>泥分类处理；发明了底泥制备高强轻质建材骨料技术，揭示了升温过程重金属形态“先活后稳”机理，提高了污染底泥治理减量化、无害化和资源化水平。</w:t>
      </w:r>
    </w:p>
    <w:p w14:paraId="302BFFDB" w14:textId="77777777" w:rsidR="00376B15" w:rsidRDefault="00000000">
      <w:pPr>
        <w:adjustRightInd w:val="0"/>
        <w:snapToGrid w:val="0"/>
        <w:spacing w:line="52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3. 研发了重金属污染底泥植物原位修复技术及装备。阐明了底泥重金属胁迫下的植物代谢和吸收机制，优选了适宜山东地域的底泥重金属修复植物种类及配置，开发了对应的水生植物种植装备；开发了重金属富集植物协同制备玻化瓷粒技术及装备，破解了危废协同资源化及重金属固化技术难题。</w:t>
      </w:r>
    </w:p>
    <w:p w14:paraId="2303548B" w14:textId="77777777" w:rsidR="00376B15" w:rsidRDefault="00000000">
      <w:pPr>
        <w:adjustRightInd w:val="0"/>
        <w:snapToGrid w:val="0"/>
        <w:spacing w:line="520" w:lineRule="exact"/>
        <w:ind w:firstLineChars="200" w:firstLine="640"/>
        <w:jc w:val="both"/>
        <w:rPr>
          <w:rFonts w:ascii="仿宋_GB2312" w:eastAsia="仿宋_GB2312"/>
          <w:sz w:val="32"/>
          <w:szCs w:val="32"/>
        </w:rPr>
      </w:pPr>
      <w:r>
        <w:rPr>
          <w:rFonts w:ascii="仿宋_GB2312" w:eastAsia="仿宋_GB2312" w:hint="eastAsia"/>
          <w:color w:val="000000"/>
          <w:sz w:val="32"/>
          <w:szCs w:val="32"/>
        </w:rPr>
        <w:t xml:space="preserve"> 项目获授权国家发明专利50多项，发表相关学术论文160余篇，其中SCI收录70余篇。在国内首次完成了省级尺度底泥重金属污染调查，起草了国内首部省级底泥重金属污染治理专项行动计划，研究成果成功应用于南水北调东线（山东段）、小清河防洪综合治理工程、山东省水网建设等国家及省重大工程中。技术成果还推广到湖北、福建、河北等省份，生态环境和社会经济效益显著。</w:t>
      </w:r>
    </w:p>
    <w:p w14:paraId="51CF261F" w14:textId="77777777" w:rsidR="00376B15" w:rsidRDefault="00000000">
      <w:pPr>
        <w:ind w:firstLineChars="200" w:firstLine="640"/>
        <w:jc w:val="both"/>
        <w:rPr>
          <w:rFonts w:ascii="黑体" w:eastAsia="黑体" w:hAnsi="黑体"/>
          <w:sz w:val="32"/>
          <w:szCs w:val="32"/>
        </w:rPr>
      </w:pPr>
      <w:r>
        <w:rPr>
          <w:rFonts w:ascii="黑体" w:eastAsia="黑体" w:hAnsi="黑体" w:hint="eastAsia"/>
          <w:sz w:val="32"/>
          <w:szCs w:val="32"/>
        </w:rPr>
        <w:t>三、主要知识产权和标准规范目录</w:t>
      </w:r>
      <w:r>
        <w:rPr>
          <w:rFonts w:ascii="黑体" w:eastAsia="黑体" w:hAnsi="黑体"/>
          <w:sz w:val="32"/>
          <w:szCs w:val="32"/>
        </w:rPr>
        <w:t>（限10件）</w:t>
      </w:r>
    </w:p>
    <w:tbl>
      <w:tblPr>
        <w:tblW w:w="958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51"/>
        <w:gridCol w:w="1159"/>
        <w:gridCol w:w="684"/>
        <w:gridCol w:w="709"/>
        <w:gridCol w:w="851"/>
        <w:gridCol w:w="850"/>
        <w:gridCol w:w="851"/>
        <w:gridCol w:w="1164"/>
        <w:gridCol w:w="820"/>
        <w:gridCol w:w="992"/>
        <w:gridCol w:w="851"/>
      </w:tblGrid>
      <w:tr w:rsidR="00376B15" w14:paraId="22B64351" w14:textId="77777777">
        <w:trPr>
          <w:trHeight w:val="2028"/>
          <w:jc w:val="center"/>
        </w:trPr>
        <w:tc>
          <w:tcPr>
            <w:tcW w:w="651" w:type="dxa"/>
            <w:vAlign w:val="center"/>
          </w:tcPr>
          <w:p w14:paraId="12F653FF"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知识产权（标准）类别</w:t>
            </w:r>
          </w:p>
        </w:tc>
        <w:tc>
          <w:tcPr>
            <w:tcW w:w="1159" w:type="dxa"/>
            <w:vAlign w:val="center"/>
          </w:tcPr>
          <w:p w14:paraId="0F012439"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知识产权（标准）具体名称</w:t>
            </w:r>
          </w:p>
        </w:tc>
        <w:tc>
          <w:tcPr>
            <w:tcW w:w="684" w:type="dxa"/>
            <w:vAlign w:val="center"/>
          </w:tcPr>
          <w:p w14:paraId="39D7563B"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国家</w:t>
            </w:r>
          </w:p>
          <w:p w14:paraId="1513DFC4"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（地区）</w:t>
            </w:r>
          </w:p>
        </w:tc>
        <w:tc>
          <w:tcPr>
            <w:tcW w:w="709" w:type="dxa"/>
            <w:vAlign w:val="center"/>
          </w:tcPr>
          <w:p w14:paraId="367C1CDF"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授权号（标准编号）</w:t>
            </w:r>
          </w:p>
        </w:tc>
        <w:tc>
          <w:tcPr>
            <w:tcW w:w="851" w:type="dxa"/>
            <w:vAlign w:val="center"/>
          </w:tcPr>
          <w:p w14:paraId="526C7977"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授权（标准发布）日期</w:t>
            </w:r>
          </w:p>
        </w:tc>
        <w:tc>
          <w:tcPr>
            <w:tcW w:w="850" w:type="dxa"/>
            <w:vAlign w:val="center"/>
          </w:tcPr>
          <w:p w14:paraId="267CBDFF"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证书编号（标准批准发布部门）</w:t>
            </w:r>
          </w:p>
        </w:tc>
        <w:tc>
          <w:tcPr>
            <w:tcW w:w="851" w:type="dxa"/>
            <w:vAlign w:val="center"/>
          </w:tcPr>
          <w:p w14:paraId="1A91AB77"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权利人（标准起草单位）</w:t>
            </w:r>
          </w:p>
        </w:tc>
        <w:tc>
          <w:tcPr>
            <w:tcW w:w="1164" w:type="dxa"/>
            <w:vAlign w:val="center"/>
          </w:tcPr>
          <w:p w14:paraId="616BC72D"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发明人（标准起草人）</w:t>
            </w:r>
          </w:p>
        </w:tc>
        <w:tc>
          <w:tcPr>
            <w:tcW w:w="820" w:type="dxa"/>
            <w:vAlign w:val="center"/>
          </w:tcPr>
          <w:p w14:paraId="7EC4E61B"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发明专利（标准）有效状态</w:t>
            </w:r>
          </w:p>
        </w:tc>
        <w:tc>
          <w:tcPr>
            <w:tcW w:w="992" w:type="dxa"/>
            <w:vAlign w:val="center"/>
          </w:tcPr>
          <w:p w14:paraId="62BC9510"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第一完成人是否为发明人（标准起草人）</w:t>
            </w:r>
          </w:p>
        </w:tc>
        <w:tc>
          <w:tcPr>
            <w:tcW w:w="851" w:type="dxa"/>
            <w:vAlign w:val="center"/>
          </w:tcPr>
          <w:p w14:paraId="77AF7F5E"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第一完成单位是否为权利人（标准起草单位）</w:t>
            </w:r>
          </w:p>
        </w:tc>
      </w:tr>
      <w:tr w:rsidR="00376B15" w14:paraId="4815AA5B" w14:textId="77777777">
        <w:trPr>
          <w:trHeight w:val="20"/>
          <w:jc w:val="center"/>
        </w:trPr>
        <w:tc>
          <w:tcPr>
            <w:tcW w:w="651" w:type="dxa"/>
            <w:vAlign w:val="center"/>
          </w:tcPr>
          <w:p w14:paraId="4541522B"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标准</w:t>
            </w:r>
          </w:p>
        </w:tc>
        <w:tc>
          <w:tcPr>
            <w:tcW w:w="1159" w:type="dxa"/>
            <w:vAlign w:val="center"/>
          </w:tcPr>
          <w:p w14:paraId="75FA09FE"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底泥污染状况调查点位布设技术规范</w:t>
            </w:r>
          </w:p>
        </w:tc>
        <w:tc>
          <w:tcPr>
            <w:tcW w:w="684" w:type="dxa"/>
            <w:vAlign w:val="center"/>
          </w:tcPr>
          <w:p w14:paraId="145E5554"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中国</w:t>
            </w:r>
          </w:p>
        </w:tc>
        <w:tc>
          <w:tcPr>
            <w:tcW w:w="709" w:type="dxa"/>
            <w:vAlign w:val="center"/>
          </w:tcPr>
          <w:p w14:paraId="01FC3B54"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color w:val="000000"/>
                <w:sz w:val="21"/>
                <w:szCs w:val="21"/>
              </w:rPr>
              <w:t>DB37/T 4327-2021</w:t>
            </w:r>
          </w:p>
        </w:tc>
        <w:tc>
          <w:tcPr>
            <w:tcW w:w="851" w:type="dxa"/>
            <w:vAlign w:val="center"/>
          </w:tcPr>
          <w:p w14:paraId="447CC7C1"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color w:val="000000"/>
                <w:sz w:val="21"/>
                <w:szCs w:val="21"/>
              </w:rPr>
              <w:t>2021-03-11</w:t>
            </w:r>
          </w:p>
        </w:tc>
        <w:tc>
          <w:tcPr>
            <w:tcW w:w="850" w:type="dxa"/>
            <w:vAlign w:val="center"/>
          </w:tcPr>
          <w:p w14:paraId="02080079"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山东省市场监督管理局</w:t>
            </w:r>
          </w:p>
        </w:tc>
        <w:tc>
          <w:tcPr>
            <w:tcW w:w="851" w:type="dxa"/>
            <w:vAlign w:val="center"/>
          </w:tcPr>
          <w:p w14:paraId="0806E5C5"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山东建筑大学，山东省科学院，山东省生态环境规划研究院，山东瑞密迪环保</w:t>
            </w:r>
            <w:r>
              <w:rPr>
                <w:rFonts w:eastAsia="仿宋_GB2312" w:hint="eastAsia"/>
                <w:color w:val="000000"/>
                <w:sz w:val="21"/>
                <w:szCs w:val="21"/>
              </w:rPr>
              <w:lastRenderedPageBreak/>
              <w:t>科技有限公司</w:t>
            </w:r>
          </w:p>
        </w:tc>
        <w:tc>
          <w:tcPr>
            <w:tcW w:w="1164" w:type="dxa"/>
            <w:vAlign w:val="center"/>
          </w:tcPr>
          <w:p w14:paraId="0BA978CF" w14:textId="77777777" w:rsidR="00376B15" w:rsidRDefault="00000000">
            <w:pPr>
              <w:pStyle w:val="a4"/>
              <w:adjustRightInd w:val="0"/>
              <w:snapToGrid w:val="0"/>
              <w:spacing w:line="240" w:lineRule="auto"/>
              <w:ind w:firstLineChars="0" w:firstLine="0"/>
              <w:rPr>
                <w:rFonts w:eastAsia="仿宋_GB2312"/>
                <w:color w:val="000000"/>
                <w:sz w:val="21"/>
                <w:szCs w:val="21"/>
              </w:rPr>
            </w:pPr>
            <w:r>
              <w:rPr>
                <w:rFonts w:eastAsia="仿宋_GB2312" w:hint="eastAsia"/>
                <w:color w:val="000000"/>
                <w:sz w:val="21"/>
                <w:szCs w:val="21"/>
              </w:rPr>
              <w:lastRenderedPageBreak/>
              <w:t>张志斌、张彦浩、朱英、史会剑、李艺、薛维纳、张晓蕊、张建、邢丽贞、张</w:t>
            </w:r>
          </w:p>
          <w:p w14:paraId="7F8C572E"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向阳、王宁、赵增文</w:t>
            </w:r>
          </w:p>
        </w:tc>
        <w:tc>
          <w:tcPr>
            <w:tcW w:w="820" w:type="dxa"/>
            <w:vAlign w:val="center"/>
          </w:tcPr>
          <w:p w14:paraId="45F98749"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有效</w:t>
            </w:r>
          </w:p>
        </w:tc>
        <w:tc>
          <w:tcPr>
            <w:tcW w:w="992" w:type="dxa"/>
            <w:vAlign w:val="center"/>
          </w:tcPr>
          <w:p w14:paraId="10C7CCF8"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是</w:t>
            </w:r>
          </w:p>
        </w:tc>
        <w:tc>
          <w:tcPr>
            <w:tcW w:w="851" w:type="dxa"/>
            <w:vAlign w:val="center"/>
          </w:tcPr>
          <w:p w14:paraId="5C0F0A94"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是</w:t>
            </w:r>
          </w:p>
        </w:tc>
      </w:tr>
      <w:tr w:rsidR="00376B15" w14:paraId="31F31FC1" w14:textId="77777777">
        <w:trPr>
          <w:trHeight w:val="20"/>
          <w:jc w:val="center"/>
        </w:trPr>
        <w:tc>
          <w:tcPr>
            <w:tcW w:w="651" w:type="dxa"/>
            <w:vAlign w:val="center"/>
          </w:tcPr>
          <w:p w14:paraId="02352FB1"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发明专利</w:t>
            </w:r>
          </w:p>
        </w:tc>
        <w:tc>
          <w:tcPr>
            <w:tcW w:w="1159" w:type="dxa"/>
            <w:vAlign w:val="center"/>
          </w:tcPr>
          <w:p w14:paraId="4D73497B"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大区域水体底泥重金属污染状况调查点位布设方法</w:t>
            </w:r>
          </w:p>
        </w:tc>
        <w:tc>
          <w:tcPr>
            <w:tcW w:w="684" w:type="dxa"/>
            <w:vAlign w:val="center"/>
          </w:tcPr>
          <w:p w14:paraId="5AD6C5A8"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中国</w:t>
            </w:r>
          </w:p>
        </w:tc>
        <w:tc>
          <w:tcPr>
            <w:tcW w:w="709" w:type="dxa"/>
            <w:vAlign w:val="center"/>
          </w:tcPr>
          <w:p w14:paraId="7C69A3EE"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color w:val="000000"/>
                <w:sz w:val="21"/>
                <w:szCs w:val="21"/>
              </w:rPr>
              <w:t>ZL201310326188.4</w:t>
            </w:r>
          </w:p>
        </w:tc>
        <w:tc>
          <w:tcPr>
            <w:tcW w:w="851" w:type="dxa"/>
            <w:vAlign w:val="center"/>
          </w:tcPr>
          <w:p w14:paraId="7BC2E2DC"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color w:val="000000"/>
                <w:sz w:val="21"/>
                <w:szCs w:val="21"/>
              </w:rPr>
              <w:t>2015-04-15</w:t>
            </w:r>
          </w:p>
        </w:tc>
        <w:tc>
          <w:tcPr>
            <w:tcW w:w="850" w:type="dxa"/>
            <w:vAlign w:val="center"/>
          </w:tcPr>
          <w:p w14:paraId="7E86066F"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第</w:t>
            </w:r>
            <w:r>
              <w:rPr>
                <w:rFonts w:eastAsia="仿宋_GB2312"/>
                <w:color w:val="000000"/>
                <w:sz w:val="21"/>
                <w:szCs w:val="21"/>
              </w:rPr>
              <w:t>1631897</w:t>
            </w:r>
            <w:r>
              <w:rPr>
                <w:rFonts w:eastAsia="仿宋_GB2312" w:hint="eastAsia"/>
                <w:color w:val="000000"/>
                <w:sz w:val="21"/>
                <w:szCs w:val="21"/>
              </w:rPr>
              <w:t>号</w:t>
            </w:r>
          </w:p>
        </w:tc>
        <w:tc>
          <w:tcPr>
            <w:tcW w:w="851" w:type="dxa"/>
            <w:vAlign w:val="center"/>
          </w:tcPr>
          <w:p w14:paraId="76B1BB8B"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山东建筑大学</w:t>
            </w:r>
          </w:p>
        </w:tc>
        <w:tc>
          <w:tcPr>
            <w:tcW w:w="1164" w:type="dxa"/>
            <w:vAlign w:val="center"/>
          </w:tcPr>
          <w:p w14:paraId="1B74C101"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张志斌</w:t>
            </w:r>
            <w:r>
              <w:rPr>
                <w:rFonts w:eastAsia="仿宋_GB2312"/>
                <w:color w:val="000000"/>
                <w:sz w:val="21"/>
                <w:szCs w:val="21"/>
              </w:rPr>
              <w:t xml:space="preserve">, </w:t>
            </w:r>
            <w:r>
              <w:rPr>
                <w:rFonts w:eastAsia="仿宋_GB2312" w:hint="eastAsia"/>
                <w:color w:val="000000"/>
                <w:sz w:val="21"/>
                <w:szCs w:val="21"/>
              </w:rPr>
              <w:t>张彦浩</w:t>
            </w:r>
            <w:r>
              <w:rPr>
                <w:rFonts w:eastAsia="仿宋_GB2312"/>
                <w:color w:val="000000"/>
                <w:sz w:val="21"/>
                <w:szCs w:val="21"/>
              </w:rPr>
              <w:t xml:space="preserve">, </w:t>
            </w:r>
            <w:r>
              <w:rPr>
                <w:rFonts w:eastAsia="仿宋_GB2312" w:hint="eastAsia"/>
                <w:color w:val="000000"/>
                <w:sz w:val="21"/>
                <w:szCs w:val="21"/>
              </w:rPr>
              <w:t>王猛</w:t>
            </w:r>
            <w:r>
              <w:rPr>
                <w:rFonts w:eastAsia="仿宋_GB2312"/>
                <w:color w:val="000000"/>
                <w:sz w:val="21"/>
                <w:szCs w:val="21"/>
              </w:rPr>
              <w:t xml:space="preserve">, </w:t>
            </w:r>
            <w:r>
              <w:rPr>
                <w:rFonts w:eastAsia="仿宋_GB2312" w:hint="eastAsia"/>
                <w:color w:val="000000"/>
                <w:sz w:val="21"/>
                <w:szCs w:val="21"/>
              </w:rPr>
              <w:t>孙翠珍</w:t>
            </w:r>
            <w:r>
              <w:rPr>
                <w:rFonts w:eastAsia="仿宋_GB2312"/>
                <w:color w:val="000000"/>
                <w:sz w:val="21"/>
                <w:szCs w:val="21"/>
              </w:rPr>
              <w:t xml:space="preserve">, </w:t>
            </w:r>
            <w:r>
              <w:rPr>
                <w:rFonts w:eastAsia="仿宋_GB2312" w:hint="eastAsia"/>
                <w:color w:val="000000"/>
                <w:sz w:val="21"/>
                <w:szCs w:val="21"/>
              </w:rPr>
              <w:t>朱英</w:t>
            </w:r>
            <w:r>
              <w:rPr>
                <w:rFonts w:eastAsia="仿宋_GB2312"/>
                <w:color w:val="000000"/>
                <w:sz w:val="21"/>
                <w:szCs w:val="21"/>
              </w:rPr>
              <w:t xml:space="preserve">, </w:t>
            </w:r>
            <w:r>
              <w:rPr>
                <w:rFonts w:eastAsia="仿宋_GB2312" w:hint="eastAsia"/>
                <w:color w:val="000000"/>
                <w:sz w:val="21"/>
                <w:szCs w:val="21"/>
              </w:rPr>
              <w:t>王炜亮</w:t>
            </w:r>
          </w:p>
        </w:tc>
        <w:tc>
          <w:tcPr>
            <w:tcW w:w="820" w:type="dxa"/>
            <w:vAlign w:val="center"/>
          </w:tcPr>
          <w:p w14:paraId="691D006D"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有效</w:t>
            </w:r>
          </w:p>
        </w:tc>
        <w:tc>
          <w:tcPr>
            <w:tcW w:w="992" w:type="dxa"/>
            <w:vAlign w:val="center"/>
          </w:tcPr>
          <w:p w14:paraId="18A6573A"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是</w:t>
            </w:r>
          </w:p>
        </w:tc>
        <w:tc>
          <w:tcPr>
            <w:tcW w:w="851" w:type="dxa"/>
            <w:vAlign w:val="center"/>
          </w:tcPr>
          <w:p w14:paraId="406D08B0"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是</w:t>
            </w:r>
          </w:p>
        </w:tc>
      </w:tr>
      <w:tr w:rsidR="00376B15" w14:paraId="7C2D9140" w14:textId="77777777">
        <w:trPr>
          <w:trHeight w:val="2124"/>
          <w:jc w:val="center"/>
        </w:trPr>
        <w:tc>
          <w:tcPr>
            <w:tcW w:w="651" w:type="dxa"/>
            <w:vAlign w:val="center"/>
          </w:tcPr>
          <w:p w14:paraId="57160475"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发明专利</w:t>
            </w:r>
          </w:p>
        </w:tc>
        <w:tc>
          <w:tcPr>
            <w:tcW w:w="1159" w:type="dxa"/>
            <w:vAlign w:val="center"/>
          </w:tcPr>
          <w:p w14:paraId="02B5D213"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湖泊重金属污染底泥的处理方法及装置</w:t>
            </w:r>
          </w:p>
        </w:tc>
        <w:tc>
          <w:tcPr>
            <w:tcW w:w="684" w:type="dxa"/>
            <w:vAlign w:val="center"/>
          </w:tcPr>
          <w:p w14:paraId="1448E704"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中国</w:t>
            </w:r>
          </w:p>
        </w:tc>
        <w:tc>
          <w:tcPr>
            <w:tcW w:w="709" w:type="dxa"/>
            <w:vAlign w:val="center"/>
          </w:tcPr>
          <w:p w14:paraId="4BD33C34"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color w:val="000000"/>
                <w:sz w:val="21"/>
                <w:szCs w:val="21"/>
              </w:rPr>
              <w:t>ZL201210261287.4</w:t>
            </w:r>
          </w:p>
        </w:tc>
        <w:tc>
          <w:tcPr>
            <w:tcW w:w="851" w:type="dxa"/>
            <w:vAlign w:val="center"/>
          </w:tcPr>
          <w:p w14:paraId="01B966C5"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color w:val="000000"/>
                <w:sz w:val="21"/>
                <w:szCs w:val="21"/>
              </w:rPr>
              <w:t>2013-08-07</w:t>
            </w:r>
          </w:p>
        </w:tc>
        <w:tc>
          <w:tcPr>
            <w:tcW w:w="850" w:type="dxa"/>
            <w:vAlign w:val="center"/>
          </w:tcPr>
          <w:p w14:paraId="40A838CE"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第</w:t>
            </w:r>
            <w:r>
              <w:rPr>
                <w:rFonts w:eastAsia="仿宋_GB2312"/>
                <w:color w:val="000000"/>
                <w:sz w:val="21"/>
                <w:szCs w:val="21"/>
              </w:rPr>
              <w:t>125012</w:t>
            </w:r>
            <w:r>
              <w:rPr>
                <w:rFonts w:eastAsia="仿宋_GB2312" w:hint="eastAsia"/>
                <w:color w:val="000000"/>
                <w:sz w:val="21"/>
                <w:szCs w:val="21"/>
              </w:rPr>
              <w:t>号</w:t>
            </w:r>
          </w:p>
        </w:tc>
        <w:tc>
          <w:tcPr>
            <w:tcW w:w="851" w:type="dxa"/>
            <w:vAlign w:val="center"/>
          </w:tcPr>
          <w:p w14:paraId="10981B3F"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山东瑞密迪环保科技有限公司</w:t>
            </w:r>
          </w:p>
        </w:tc>
        <w:tc>
          <w:tcPr>
            <w:tcW w:w="1164" w:type="dxa"/>
            <w:vAlign w:val="center"/>
          </w:tcPr>
          <w:p w14:paraId="3659F34A"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张志斌，张晓蕊，康兴生，张彦浩，孙翠珍，陈文兵，武道吉，李善仁</w:t>
            </w:r>
          </w:p>
        </w:tc>
        <w:tc>
          <w:tcPr>
            <w:tcW w:w="820" w:type="dxa"/>
            <w:vAlign w:val="center"/>
          </w:tcPr>
          <w:p w14:paraId="33D72896"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有效</w:t>
            </w:r>
          </w:p>
        </w:tc>
        <w:tc>
          <w:tcPr>
            <w:tcW w:w="992" w:type="dxa"/>
            <w:vAlign w:val="center"/>
          </w:tcPr>
          <w:p w14:paraId="603CE000"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是</w:t>
            </w:r>
          </w:p>
        </w:tc>
        <w:tc>
          <w:tcPr>
            <w:tcW w:w="851" w:type="dxa"/>
            <w:vAlign w:val="center"/>
          </w:tcPr>
          <w:p w14:paraId="1A6A5437"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是</w:t>
            </w:r>
          </w:p>
        </w:tc>
      </w:tr>
      <w:tr w:rsidR="00376B15" w14:paraId="7B46BA0A" w14:textId="77777777">
        <w:trPr>
          <w:trHeight w:val="1792"/>
          <w:jc w:val="center"/>
        </w:trPr>
        <w:tc>
          <w:tcPr>
            <w:tcW w:w="651" w:type="dxa"/>
            <w:vAlign w:val="center"/>
          </w:tcPr>
          <w:p w14:paraId="7B2A4B31"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发明专利</w:t>
            </w:r>
          </w:p>
        </w:tc>
        <w:tc>
          <w:tcPr>
            <w:tcW w:w="1159" w:type="dxa"/>
            <w:vAlign w:val="center"/>
          </w:tcPr>
          <w:p w14:paraId="20939C40"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一种天然河道柱状底泥采集装置</w:t>
            </w:r>
          </w:p>
        </w:tc>
        <w:tc>
          <w:tcPr>
            <w:tcW w:w="684" w:type="dxa"/>
            <w:vAlign w:val="center"/>
          </w:tcPr>
          <w:p w14:paraId="59DE0A0E"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中国</w:t>
            </w:r>
          </w:p>
        </w:tc>
        <w:tc>
          <w:tcPr>
            <w:tcW w:w="709" w:type="dxa"/>
            <w:vAlign w:val="center"/>
          </w:tcPr>
          <w:p w14:paraId="3634ADE1"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color w:val="000000"/>
                <w:sz w:val="21"/>
                <w:szCs w:val="21"/>
              </w:rPr>
              <w:t>ZL201410843442.2</w:t>
            </w:r>
          </w:p>
        </w:tc>
        <w:tc>
          <w:tcPr>
            <w:tcW w:w="851" w:type="dxa"/>
            <w:vAlign w:val="center"/>
          </w:tcPr>
          <w:p w14:paraId="1DFF4EB5"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color w:val="000000"/>
                <w:sz w:val="21"/>
                <w:szCs w:val="21"/>
              </w:rPr>
              <w:t>2017-02-22</w:t>
            </w:r>
          </w:p>
        </w:tc>
        <w:tc>
          <w:tcPr>
            <w:tcW w:w="850" w:type="dxa"/>
            <w:vAlign w:val="center"/>
          </w:tcPr>
          <w:p w14:paraId="667B318B"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第</w:t>
            </w:r>
            <w:r>
              <w:rPr>
                <w:rFonts w:eastAsia="仿宋_GB2312"/>
                <w:color w:val="000000"/>
                <w:sz w:val="21"/>
                <w:szCs w:val="21"/>
              </w:rPr>
              <w:t>2391857</w:t>
            </w:r>
            <w:r>
              <w:rPr>
                <w:rFonts w:eastAsia="仿宋_GB2312" w:hint="eastAsia"/>
                <w:color w:val="000000"/>
                <w:sz w:val="21"/>
                <w:szCs w:val="21"/>
              </w:rPr>
              <w:t>号</w:t>
            </w:r>
          </w:p>
        </w:tc>
        <w:tc>
          <w:tcPr>
            <w:tcW w:w="851" w:type="dxa"/>
            <w:vAlign w:val="center"/>
          </w:tcPr>
          <w:p w14:paraId="1F289FC1"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山东建筑大学</w:t>
            </w:r>
          </w:p>
        </w:tc>
        <w:tc>
          <w:tcPr>
            <w:tcW w:w="1164" w:type="dxa"/>
            <w:vAlign w:val="center"/>
          </w:tcPr>
          <w:p w14:paraId="7485650F"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张彦浩</w:t>
            </w:r>
            <w:r>
              <w:rPr>
                <w:rFonts w:eastAsia="仿宋_GB2312"/>
                <w:color w:val="000000"/>
                <w:sz w:val="21"/>
                <w:szCs w:val="21"/>
              </w:rPr>
              <w:t xml:space="preserve">, </w:t>
            </w:r>
            <w:r>
              <w:rPr>
                <w:rFonts w:eastAsia="仿宋_GB2312" w:hint="eastAsia"/>
                <w:color w:val="000000"/>
                <w:sz w:val="21"/>
                <w:szCs w:val="21"/>
              </w:rPr>
              <w:t>张志斌</w:t>
            </w:r>
            <w:r>
              <w:rPr>
                <w:rFonts w:eastAsia="仿宋_GB2312"/>
                <w:color w:val="000000"/>
                <w:sz w:val="21"/>
                <w:szCs w:val="21"/>
              </w:rPr>
              <w:t xml:space="preserve">, </w:t>
            </w:r>
            <w:r>
              <w:rPr>
                <w:rFonts w:eastAsia="仿宋_GB2312" w:hint="eastAsia"/>
                <w:color w:val="000000"/>
                <w:sz w:val="21"/>
                <w:szCs w:val="21"/>
              </w:rPr>
              <w:t>黄理龙</w:t>
            </w:r>
            <w:r>
              <w:rPr>
                <w:rFonts w:eastAsia="仿宋_GB2312"/>
                <w:color w:val="000000"/>
                <w:sz w:val="21"/>
                <w:szCs w:val="21"/>
              </w:rPr>
              <w:t xml:space="preserve">, </w:t>
            </w:r>
            <w:r>
              <w:rPr>
                <w:rFonts w:eastAsia="仿宋_GB2312" w:hint="eastAsia"/>
                <w:color w:val="000000"/>
                <w:sz w:val="21"/>
                <w:szCs w:val="21"/>
              </w:rPr>
              <w:t>孙翠珍</w:t>
            </w:r>
            <w:r>
              <w:rPr>
                <w:rFonts w:eastAsia="仿宋_GB2312"/>
                <w:color w:val="000000"/>
                <w:sz w:val="21"/>
                <w:szCs w:val="21"/>
              </w:rPr>
              <w:t xml:space="preserve">, </w:t>
            </w:r>
            <w:r>
              <w:rPr>
                <w:rFonts w:eastAsia="仿宋_GB2312" w:hint="eastAsia"/>
                <w:color w:val="000000"/>
                <w:sz w:val="21"/>
                <w:szCs w:val="21"/>
              </w:rPr>
              <w:t>林建伟</w:t>
            </w:r>
            <w:r>
              <w:rPr>
                <w:rFonts w:eastAsia="仿宋_GB2312"/>
                <w:color w:val="000000"/>
                <w:sz w:val="21"/>
                <w:szCs w:val="21"/>
              </w:rPr>
              <w:t xml:space="preserve">, </w:t>
            </w:r>
            <w:r>
              <w:rPr>
                <w:rFonts w:eastAsia="仿宋_GB2312" w:hint="eastAsia"/>
                <w:color w:val="000000"/>
                <w:sz w:val="21"/>
                <w:szCs w:val="21"/>
              </w:rPr>
              <w:t>张亚雷</w:t>
            </w:r>
          </w:p>
        </w:tc>
        <w:tc>
          <w:tcPr>
            <w:tcW w:w="820" w:type="dxa"/>
            <w:vAlign w:val="center"/>
          </w:tcPr>
          <w:p w14:paraId="3C82E843"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有效</w:t>
            </w:r>
          </w:p>
        </w:tc>
        <w:tc>
          <w:tcPr>
            <w:tcW w:w="992" w:type="dxa"/>
            <w:vAlign w:val="center"/>
          </w:tcPr>
          <w:p w14:paraId="051516E7"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是</w:t>
            </w:r>
          </w:p>
        </w:tc>
        <w:tc>
          <w:tcPr>
            <w:tcW w:w="851" w:type="dxa"/>
            <w:vAlign w:val="center"/>
          </w:tcPr>
          <w:p w14:paraId="151C571D"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是</w:t>
            </w:r>
          </w:p>
        </w:tc>
      </w:tr>
      <w:tr w:rsidR="00376B15" w14:paraId="52673863" w14:textId="77777777">
        <w:trPr>
          <w:trHeight w:val="1483"/>
          <w:jc w:val="center"/>
        </w:trPr>
        <w:tc>
          <w:tcPr>
            <w:tcW w:w="651" w:type="dxa"/>
            <w:vAlign w:val="center"/>
          </w:tcPr>
          <w:p w14:paraId="635C0EE9"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发明专利</w:t>
            </w:r>
          </w:p>
        </w:tc>
        <w:tc>
          <w:tcPr>
            <w:tcW w:w="1159" w:type="dxa"/>
            <w:vAlign w:val="center"/>
          </w:tcPr>
          <w:p w14:paraId="5DB4F575"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一种利用海产品废弃物制备除砷吸附剂的方法</w:t>
            </w:r>
          </w:p>
        </w:tc>
        <w:tc>
          <w:tcPr>
            <w:tcW w:w="684" w:type="dxa"/>
            <w:vAlign w:val="center"/>
          </w:tcPr>
          <w:p w14:paraId="02396A2A"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中国</w:t>
            </w:r>
          </w:p>
        </w:tc>
        <w:tc>
          <w:tcPr>
            <w:tcW w:w="709" w:type="dxa"/>
            <w:vAlign w:val="center"/>
          </w:tcPr>
          <w:p w14:paraId="6FAA8CDF"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color w:val="000000"/>
                <w:sz w:val="21"/>
                <w:szCs w:val="21"/>
              </w:rPr>
              <w:t>ZL201310352924.3</w:t>
            </w:r>
          </w:p>
        </w:tc>
        <w:tc>
          <w:tcPr>
            <w:tcW w:w="851" w:type="dxa"/>
            <w:vAlign w:val="center"/>
          </w:tcPr>
          <w:p w14:paraId="7CEB2904"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color w:val="000000"/>
                <w:sz w:val="21"/>
                <w:szCs w:val="21"/>
              </w:rPr>
              <w:t>2015-04-15</w:t>
            </w:r>
          </w:p>
        </w:tc>
        <w:tc>
          <w:tcPr>
            <w:tcW w:w="850" w:type="dxa"/>
            <w:vAlign w:val="center"/>
          </w:tcPr>
          <w:p w14:paraId="649185D9"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第</w:t>
            </w:r>
            <w:r>
              <w:rPr>
                <w:rFonts w:eastAsia="仿宋_GB2312"/>
                <w:color w:val="000000"/>
                <w:sz w:val="21"/>
                <w:szCs w:val="21"/>
              </w:rPr>
              <w:t>1632270</w:t>
            </w:r>
            <w:r>
              <w:rPr>
                <w:rFonts w:eastAsia="仿宋_GB2312" w:hint="eastAsia"/>
                <w:color w:val="000000"/>
                <w:sz w:val="21"/>
                <w:szCs w:val="21"/>
              </w:rPr>
              <w:t>号</w:t>
            </w:r>
          </w:p>
        </w:tc>
        <w:tc>
          <w:tcPr>
            <w:tcW w:w="851" w:type="dxa"/>
            <w:vAlign w:val="center"/>
          </w:tcPr>
          <w:p w14:paraId="3DC8B85D"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山东建筑大学</w:t>
            </w:r>
          </w:p>
        </w:tc>
        <w:tc>
          <w:tcPr>
            <w:tcW w:w="1164" w:type="dxa"/>
            <w:vAlign w:val="center"/>
          </w:tcPr>
          <w:p w14:paraId="58559C27"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孙翠珍，张晓蕊，张志斌，张彦浩，武道吉，孙玉林</w:t>
            </w:r>
          </w:p>
        </w:tc>
        <w:tc>
          <w:tcPr>
            <w:tcW w:w="820" w:type="dxa"/>
            <w:vAlign w:val="center"/>
          </w:tcPr>
          <w:p w14:paraId="6754723C"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无效</w:t>
            </w:r>
          </w:p>
        </w:tc>
        <w:tc>
          <w:tcPr>
            <w:tcW w:w="992" w:type="dxa"/>
            <w:vAlign w:val="center"/>
          </w:tcPr>
          <w:p w14:paraId="2DAF617B"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是</w:t>
            </w:r>
          </w:p>
        </w:tc>
        <w:tc>
          <w:tcPr>
            <w:tcW w:w="851" w:type="dxa"/>
            <w:vAlign w:val="center"/>
          </w:tcPr>
          <w:p w14:paraId="3C3B84EC"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是</w:t>
            </w:r>
          </w:p>
        </w:tc>
      </w:tr>
      <w:tr w:rsidR="00376B15" w14:paraId="6ADCB7C8" w14:textId="77777777">
        <w:trPr>
          <w:trHeight w:val="2408"/>
          <w:jc w:val="center"/>
        </w:trPr>
        <w:tc>
          <w:tcPr>
            <w:tcW w:w="651" w:type="dxa"/>
            <w:vAlign w:val="center"/>
          </w:tcPr>
          <w:p w14:paraId="5CEB01F5"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发明专利</w:t>
            </w:r>
          </w:p>
        </w:tc>
        <w:tc>
          <w:tcPr>
            <w:tcW w:w="1159" w:type="dxa"/>
            <w:vAlign w:val="center"/>
          </w:tcPr>
          <w:p w14:paraId="3EB70598"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一种铈盐改性甲壳类废弃物吸附剂的制备方法</w:t>
            </w:r>
          </w:p>
        </w:tc>
        <w:tc>
          <w:tcPr>
            <w:tcW w:w="684" w:type="dxa"/>
            <w:vAlign w:val="center"/>
          </w:tcPr>
          <w:p w14:paraId="0E5E8026"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中国</w:t>
            </w:r>
          </w:p>
        </w:tc>
        <w:tc>
          <w:tcPr>
            <w:tcW w:w="709" w:type="dxa"/>
            <w:vAlign w:val="center"/>
          </w:tcPr>
          <w:p w14:paraId="5A66E2CE"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color w:val="000000"/>
                <w:sz w:val="21"/>
                <w:szCs w:val="21"/>
              </w:rPr>
              <w:t>ZL2016101275265</w:t>
            </w:r>
          </w:p>
        </w:tc>
        <w:tc>
          <w:tcPr>
            <w:tcW w:w="851" w:type="dxa"/>
            <w:vAlign w:val="center"/>
          </w:tcPr>
          <w:p w14:paraId="3817F119"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color w:val="000000"/>
                <w:sz w:val="21"/>
                <w:szCs w:val="21"/>
              </w:rPr>
              <w:t>2018-08-07</w:t>
            </w:r>
          </w:p>
        </w:tc>
        <w:tc>
          <w:tcPr>
            <w:tcW w:w="850" w:type="dxa"/>
            <w:vAlign w:val="center"/>
          </w:tcPr>
          <w:p w14:paraId="09891404"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第</w:t>
            </w:r>
            <w:r>
              <w:rPr>
                <w:rFonts w:eastAsia="仿宋_GB2312"/>
                <w:color w:val="000000"/>
                <w:sz w:val="21"/>
                <w:szCs w:val="21"/>
              </w:rPr>
              <w:t>3037445</w:t>
            </w:r>
            <w:r>
              <w:rPr>
                <w:rFonts w:eastAsia="仿宋_GB2312" w:hint="eastAsia"/>
                <w:color w:val="000000"/>
                <w:sz w:val="21"/>
                <w:szCs w:val="21"/>
              </w:rPr>
              <w:t>号</w:t>
            </w:r>
          </w:p>
        </w:tc>
        <w:tc>
          <w:tcPr>
            <w:tcW w:w="851" w:type="dxa"/>
            <w:vAlign w:val="center"/>
          </w:tcPr>
          <w:p w14:paraId="6AD19F50"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山东建筑大学</w:t>
            </w:r>
          </w:p>
        </w:tc>
        <w:tc>
          <w:tcPr>
            <w:tcW w:w="1164" w:type="dxa"/>
            <w:vAlign w:val="center"/>
          </w:tcPr>
          <w:p w14:paraId="06D9B34E"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孙翠珍，孙彩娟，赵阳，张志斌，陈冬辰，张晓蕊，邱金伟，张彦浩，张惠</w:t>
            </w:r>
          </w:p>
        </w:tc>
        <w:tc>
          <w:tcPr>
            <w:tcW w:w="820" w:type="dxa"/>
            <w:vAlign w:val="center"/>
          </w:tcPr>
          <w:p w14:paraId="68C078E5"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无效</w:t>
            </w:r>
          </w:p>
        </w:tc>
        <w:tc>
          <w:tcPr>
            <w:tcW w:w="992" w:type="dxa"/>
            <w:vAlign w:val="center"/>
          </w:tcPr>
          <w:p w14:paraId="3AEAE6EC"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是</w:t>
            </w:r>
          </w:p>
        </w:tc>
        <w:tc>
          <w:tcPr>
            <w:tcW w:w="851" w:type="dxa"/>
            <w:vAlign w:val="center"/>
          </w:tcPr>
          <w:p w14:paraId="60A9BDA1"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是</w:t>
            </w:r>
          </w:p>
        </w:tc>
      </w:tr>
      <w:tr w:rsidR="00376B15" w14:paraId="634D885D" w14:textId="77777777">
        <w:trPr>
          <w:trHeight w:val="1992"/>
          <w:jc w:val="center"/>
        </w:trPr>
        <w:tc>
          <w:tcPr>
            <w:tcW w:w="651" w:type="dxa"/>
            <w:vAlign w:val="center"/>
          </w:tcPr>
          <w:p w14:paraId="30835BE2"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发明专利</w:t>
            </w:r>
          </w:p>
        </w:tc>
        <w:tc>
          <w:tcPr>
            <w:tcW w:w="1159" w:type="dxa"/>
            <w:vAlign w:val="center"/>
          </w:tcPr>
          <w:p w14:paraId="3A68BA0E"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一种湖泊河道底泥中沉水植物种植装置</w:t>
            </w:r>
          </w:p>
        </w:tc>
        <w:tc>
          <w:tcPr>
            <w:tcW w:w="684" w:type="dxa"/>
            <w:vAlign w:val="center"/>
          </w:tcPr>
          <w:p w14:paraId="5EB67377"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中国</w:t>
            </w:r>
          </w:p>
        </w:tc>
        <w:tc>
          <w:tcPr>
            <w:tcW w:w="709" w:type="dxa"/>
            <w:vAlign w:val="center"/>
          </w:tcPr>
          <w:p w14:paraId="187887E8"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color w:val="000000"/>
                <w:sz w:val="21"/>
                <w:szCs w:val="21"/>
              </w:rPr>
              <w:t>ZL201611168085.X</w:t>
            </w:r>
          </w:p>
        </w:tc>
        <w:tc>
          <w:tcPr>
            <w:tcW w:w="851" w:type="dxa"/>
            <w:vAlign w:val="center"/>
          </w:tcPr>
          <w:p w14:paraId="6302836E"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color w:val="000000"/>
                <w:sz w:val="21"/>
                <w:szCs w:val="21"/>
              </w:rPr>
              <w:t>2019-02-22</w:t>
            </w:r>
          </w:p>
        </w:tc>
        <w:tc>
          <w:tcPr>
            <w:tcW w:w="850" w:type="dxa"/>
            <w:vAlign w:val="center"/>
          </w:tcPr>
          <w:p w14:paraId="7278FCFB"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第</w:t>
            </w:r>
            <w:r>
              <w:rPr>
                <w:rFonts w:eastAsia="仿宋_GB2312"/>
                <w:color w:val="000000"/>
                <w:sz w:val="21"/>
                <w:szCs w:val="21"/>
              </w:rPr>
              <w:t>3264961</w:t>
            </w:r>
            <w:r>
              <w:rPr>
                <w:rFonts w:eastAsia="仿宋_GB2312" w:hint="eastAsia"/>
                <w:color w:val="000000"/>
                <w:sz w:val="21"/>
                <w:szCs w:val="21"/>
              </w:rPr>
              <w:t>号</w:t>
            </w:r>
          </w:p>
        </w:tc>
        <w:tc>
          <w:tcPr>
            <w:tcW w:w="851" w:type="dxa"/>
            <w:vAlign w:val="center"/>
          </w:tcPr>
          <w:p w14:paraId="268E2A36"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山东建筑大学</w:t>
            </w:r>
          </w:p>
        </w:tc>
        <w:tc>
          <w:tcPr>
            <w:tcW w:w="1164" w:type="dxa"/>
            <w:vAlign w:val="center"/>
          </w:tcPr>
          <w:p w14:paraId="36F62B5D"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张彦浩，崔万里，张志斌，孙翠珍，曹国勋，张昊晗，邱金伟，王晓栋</w:t>
            </w:r>
          </w:p>
        </w:tc>
        <w:tc>
          <w:tcPr>
            <w:tcW w:w="820" w:type="dxa"/>
            <w:vAlign w:val="center"/>
          </w:tcPr>
          <w:p w14:paraId="1CEA6F25"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有效</w:t>
            </w:r>
          </w:p>
        </w:tc>
        <w:tc>
          <w:tcPr>
            <w:tcW w:w="992" w:type="dxa"/>
            <w:vAlign w:val="center"/>
          </w:tcPr>
          <w:p w14:paraId="68B6A88B"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是</w:t>
            </w:r>
          </w:p>
        </w:tc>
        <w:tc>
          <w:tcPr>
            <w:tcW w:w="851" w:type="dxa"/>
            <w:vAlign w:val="center"/>
          </w:tcPr>
          <w:p w14:paraId="426CCEFD"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是</w:t>
            </w:r>
          </w:p>
        </w:tc>
      </w:tr>
      <w:tr w:rsidR="00376B15" w14:paraId="74A369A8" w14:textId="77777777">
        <w:trPr>
          <w:trHeight w:val="1816"/>
          <w:jc w:val="center"/>
        </w:trPr>
        <w:tc>
          <w:tcPr>
            <w:tcW w:w="651" w:type="dxa"/>
            <w:vAlign w:val="center"/>
          </w:tcPr>
          <w:p w14:paraId="30754A6D"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lastRenderedPageBreak/>
              <w:t>发明专利</w:t>
            </w:r>
          </w:p>
        </w:tc>
        <w:tc>
          <w:tcPr>
            <w:tcW w:w="1159" w:type="dxa"/>
            <w:vAlign w:val="center"/>
          </w:tcPr>
          <w:p w14:paraId="1EB50DFE"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河道污染底泥原位生态修复方法</w:t>
            </w:r>
          </w:p>
        </w:tc>
        <w:tc>
          <w:tcPr>
            <w:tcW w:w="684" w:type="dxa"/>
            <w:vAlign w:val="center"/>
          </w:tcPr>
          <w:p w14:paraId="22E68D4F"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中国</w:t>
            </w:r>
          </w:p>
        </w:tc>
        <w:tc>
          <w:tcPr>
            <w:tcW w:w="709" w:type="dxa"/>
            <w:vAlign w:val="center"/>
          </w:tcPr>
          <w:p w14:paraId="01C7E6D8"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color w:val="000000"/>
                <w:sz w:val="21"/>
                <w:szCs w:val="21"/>
              </w:rPr>
              <w:t>ZL201210273969.7</w:t>
            </w:r>
          </w:p>
        </w:tc>
        <w:tc>
          <w:tcPr>
            <w:tcW w:w="851" w:type="dxa"/>
            <w:vAlign w:val="center"/>
          </w:tcPr>
          <w:p w14:paraId="6CEFA975"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color w:val="000000"/>
                <w:sz w:val="21"/>
                <w:szCs w:val="21"/>
              </w:rPr>
              <w:t>2013-08-28</w:t>
            </w:r>
          </w:p>
        </w:tc>
        <w:tc>
          <w:tcPr>
            <w:tcW w:w="850" w:type="dxa"/>
            <w:vAlign w:val="center"/>
          </w:tcPr>
          <w:p w14:paraId="4144E82A"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第</w:t>
            </w:r>
            <w:r>
              <w:rPr>
                <w:rFonts w:eastAsia="仿宋_GB2312"/>
                <w:color w:val="000000"/>
                <w:sz w:val="21"/>
                <w:szCs w:val="21"/>
              </w:rPr>
              <w:t>1262059</w:t>
            </w:r>
            <w:r>
              <w:rPr>
                <w:rFonts w:eastAsia="仿宋_GB2312" w:hint="eastAsia"/>
                <w:color w:val="000000"/>
                <w:sz w:val="21"/>
                <w:szCs w:val="21"/>
              </w:rPr>
              <w:t>号</w:t>
            </w:r>
          </w:p>
        </w:tc>
        <w:tc>
          <w:tcPr>
            <w:tcW w:w="851" w:type="dxa"/>
            <w:vAlign w:val="center"/>
          </w:tcPr>
          <w:p w14:paraId="0B8B6B01"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山东瑞密迪环保科技有限公司</w:t>
            </w:r>
          </w:p>
        </w:tc>
        <w:tc>
          <w:tcPr>
            <w:tcW w:w="1164" w:type="dxa"/>
            <w:vAlign w:val="center"/>
          </w:tcPr>
          <w:p w14:paraId="7E94AD5F"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张志斌，李锦祥；孙翠珍，张彦浩，张天元，张文辉，武道吉</w:t>
            </w:r>
          </w:p>
        </w:tc>
        <w:tc>
          <w:tcPr>
            <w:tcW w:w="820" w:type="dxa"/>
            <w:vAlign w:val="center"/>
          </w:tcPr>
          <w:p w14:paraId="28CC1591"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有效</w:t>
            </w:r>
          </w:p>
        </w:tc>
        <w:tc>
          <w:tcPr>
            <w:tcW w:w="992" w:type="dxa"/>
            <w:vAlign w:val="center"/>
          </w:tcPr>
          <w:p w14:paraId="38641F7D"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是</w:t>
            </w:r>
          </w:p>
        </w:tc>
        <w:tc>
          <w:tcPr>
            <w:tcW w:w="851" w:type="dxa"/>
            <w:vAlign w:val="center"/>
          </w:tcPr>
          <w:p w14:paraId="7418C0A5"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是</w:t>
            </w:r>
          </w:p>
        </w:tc>
      </w:tr>
      <w:tr w:rsidR="00376B15" w14:paraId="4DE6F792" w14:textId="77777777">
        <w:trPr>
          <w:trHeight w:val="2537"/>
          <w:jc w:val="center"/>
        </w:trPr>
        <w:tc>
          <w:tcPr>
            <w:tcW w:w="651" w:type="dxa"/>
            <w:vAlign w:val="center"/>
          </w:tcPr>
          <w:p w14:paraId="3C194BA4"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发明专利</w:t>
            </w:r>
          </w:p>
        </w:tc>
        <w:tc>
          <w:tcPr>
            <w:tcW w:w="1159" w:type="dxa"/>
            <w:vAlign w:val="center"/>
          </w:tcPr>
          <w:p w14:paraId="3177A4ED"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一种河道污染底泥生态修复方法</w:t>
            </w:r>
          </w:p>
        </w:tc>
        <w:tc>
          <w:tcPr>
            <w:tcW w:w="684" w:type="dxa"/>
            <w:vAlign w:val="center"/>
          </w:tcPr>
          <w:p w14:paraId="55FEE379"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中国</w:t>
            </w:r>
          </w:p>
        </w:tc>
        <w:tc>
          <w:tcPr>
            <w:tcW w:w="709" w:type="dxa"/>
            <w:vAlign w:val="center"/>
          </w:tcPr>
          <w:p w14:paraId="2E698ED2"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color w:val="000000"/>
                <w:sz w:val="21"/>
                <w:szCs w:val="21"/>
              </w:rPr>
              <w:t>ZL2017106552663</w:t>
            </w:r>
          </w:p>
        </w:tc>
        <w:tc>
          <w:tcPr>
            <w:tcW w:w="851" w:type="dxa"/>
            <w:vAlign w:val="center"/>
          </w:tcPr>
          <w:p w14:paraId="2298DD6A"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color w:val="000000"/>
                <w:sz w:val="21"/>
                <w:szCs w:val="21"/>
              </w:rPr>
              <w:t>2020-10-23</w:t>
            </w:r>
          </w:p>
        </w:tc>
        <w:tc>
          <w:tcPr>
            <w:tcW w:w="850" w:type="dxa"/>
            <w:vAlign w:val="center"/>
          </w:tcPr>
          <w:p w14:paraId="5D72FE27"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第</w:t>
            </w:r>
            <w:r>
              <w:rPr>
                <w:rFonts w:eastAsia="仿宋_GB2312"/>
                <w:color w:val="000000"/>
                <w:sz w:val="21"/>
                <w:szCs w:val="21"/>
              </w:rPr>
              <w:t>4042833</w:t>
            </w:r>
            <w:r>
              <w:rPr>
                <w:rFonts w:eastAsia="仿宋_GB2312" w:hint="eastAsia"/>
                <w:color w:val="000000"/>
                <w:sz w:val="21"/>
                <w:szCs w:val="21"/>
              </w:rPr>
              <w:t>号</w:t>
            </w:r>
          </w:p>
        </w:tc>
        <w:tc>
          <w:tcPr>
            <w:tcW w:w="851" w:type="dxa"/>
            <w:vAlign w:val="center"/>
          </w:tcPr>
          <w:p w14:paraId="1F8D056C"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山东建筑大学</w:t>
            </w:r>
          </w:p>
        </w:tc>
        <w:tc>
          <w:tcPr>
            <w:tcW w:w="1164" w:type="dxa"/>
            <w:vAlign w:val="center"/>
          </w:tcPr>
          <w:p w14:paraId="0015BF41"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张彦浩，曹国勋，张志斌，孙翠珍，夏四清，朱广伟，史会剑，张昊晗，李海翔，崔万里，王宇辰</w:t>
            </w:r>
          </w:p>
        </w:tc>
        <w:tc>
          <w:tcPr>
            <w:tcW w:w="820" w:type="dxa"/>
            <w:vAlign w:val="center"/>
          </w:tcPr>
          <w:p w14:paraId="5D56CADF"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有效</w:t>
            </w:r>
          </w:p>
        </w:tc>
        <w:tc>
          <w:tcPr>
            <w:tcW w:w="992" w:type="dxa"/>
            <w:vAlign w:val="center"/>
          </w:tcPr>
          <w:p w14:paraId="65B1B7EF"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是</w:t>
            </w:r>
          </w:p>
        </w:tc>
        <w:tc>
          <w:tcPr>
            <w:tcW w:w="851" w:type="dxa"/>
            <w:vAlign w:val="center"/>
          </w:tcPr>
          <w:p w14:paraId="6DEA3B04"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是</w:t>
            </w:r>
          </w:p>
        </w:tc>
      </w:tr>
      <w:tr w:rsidR="00376B15" w14:paraId="64A53CF0" w14:textId="77777777">
        <w:trPr>
          <w:trHeight w:val="2511"/>
          <w:jc w:val="center"/>
        </w:trPr>
        <w:tc>
          <w:tcPr>
            <w:tcW w:w="651" w:type="dxa"/>
            <w:vAlign w:val="center"/>
          </w:tcPr>
          <w:p w14:paraId="30B48444"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发明专利</w:t>
            </w:r>
          </w:p>
        </w:tc>
        <w:tc>
          <w:tcPr>
            <w:tcW w:w="1159" w:type="dxa"/>
            <w:vAlign w:val="center"/>
          </w:tcPr>
          <w:p w14:paraId="1842F195"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一种镉锌污染河道的修复方法</w:t>
            </w:r>
          </w:p>
        </w:tc>
        <w:tc>
          <w:tcPr>
            <w:tcW w:w="684" w:type="dxa"/>
            <w:vAlign w:val="center"/>
          </w:tcPr>
          <w:p w14:paraId="5B3AA28A"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中国</w:t>
            </w:r>
          </w:p>
        </w:tc>
        <w:tc>
          <w:tcPr>
            <w:tcW w:w="709" w:type="dxa"/>
            <w:vAlign w:val="center"/>
          </w:tcPr>
          <w:p w14:paraId="737A77EC"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color w:val="000000"/>
                <w:sz w:val="21"/>
                <w:szCs w:val="21"/>
              </w:rPr>
              <w:t>ZL201810815038.2</w:t>
            </w:r>
          </w:p>
        </w:tc>
        <w:tc>
          <w:tcPr>
            <w:tcW w:w="851" w:type="dxa"/>
            <w:vAlign w:val="center"/>
          </w:tcPr>
          <w:p w14:paraId="3C57993D"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color w:val="000000"/>
                <w:sz w:val="21"/>
                <w:szCs w:val="21"/>
              </w:rPr>
              <w:t>2021-06-08</w:t>
            </w:r>
          </w:p>
        </w:tc>
        <w:tc>
          <w:tcPr>
            <w:tcW w:w="850" w:type="dxa"/>
            <w:vAlign w:val="center"/>
          </w:tcPr>
          <w:p w14:paraId="079E806C"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第</w:t>
            </w:r>
            <w:r>
              <w:rPr>
                <w:rFonts w:eastAsia="仿宋_GB2312"/>
                <w:color w:val="000000"/>
                <w:sz w:val="21"/>
                <w:szCs w:val="21"/>
              </w:rPr>
              <w:t>4472475</w:t>
            </w:r>
            <w:r>
              <w:rPr>
                <w:rFonts w:eastAsia="仿宋_GB2312" w:hint="eastAsia"/>
                <w:color w:val="000000"/>
                <w:sz w:val="21"/>
                <w:szCs w:val="21"/>
              </w:rPr>
              <w:t>号</w:t>
            </w:r>
          </w:p>
        </w:tc>
        <w:tc>
          <w:tcPr>
            <w:tcW w:w="851" w:type="dxa"/>
            <w:vAlign w:val="center"/>
          </w:tcPr>
          <w:p w14:paraId="66B158BE"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山东建筑大学</w:t>
            </w:r>
          </w:p>
        </w:tc>
        <w:tc>
          <w:tcPr>
            <w:tcW w:w="1164" w:type="dxa"/>
            <w:vAlign w:val="center"/>
          </w:tcPr>
          <w:p w14:paraId="3CA662FD"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张彦浩，王宇辰，李鹏，张晓蕊，张志斌，曹国勋，夏四清，林建伟，朱广伟，孙翠珍</w:t>
            </w:r>
          </w:p>
        </w:tc>
        <w:tc>
          <w:tcPr>
            <w:tcW w:w="820" w:type="dxa"/>
            <w:vAlign w:val="center"/>
          </w:tcPr>
          <w:p w14:paraId="56306850"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有效</w:t>
            </w:r>
          </w:p>
        </w:tc>
        <w:tc>
          <w:tcPr>
            <w:tcW w:w="992" w:type="dxa"/>
            <w:vAlign w:val="center"/>
          </w:tcPr>
          <w:p w14:paraId="1A1EAE31"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是</w:t>
            </w:r>
          </w:p>
        </w:tc>
        <w:tc>
          <w:tcPr>
            <w:tcW w:w="851" w:type="dxa"/>
            <w:vAlign w:val="center"/>
          </w:tcPr>
          <w:p w14:paraId="260D3B36" w14:textId="77777777" w:rsidR="00376B15" w:rsidRDefault="00000000">
            <w:pPr>
              <w:pStyle w:val="a4"/>
              <w:adjustRightInd w:val="0"/>
              <w:snapToGrid w:val="0"/>
              <w:spacing w:line="240" w:lineRule="auto"/>
              <w:ind w:firstLineChars="0" w:firstLine="0"/>
              <w:jc w:val="center"/>
              <w:rPr>
                <w:rFonts w:eastAsia="仿宋_GB2312"/>
                <w:color w:val="000000"/>
                <w:sz w:val="21"/>
                <w:szCs w:val="21"/>
              </w:rPr>
            </w:pPr>
            <w:r>
              <w:rPr>
                <w:rFonts w:eastAsia="仿宋_GB2312" w:hint="eastAsia"/>
                <w:color w:val="000000"/>
                <w:sz w:val="21"/>
                <w:szCs w:val="21"/>
              </w:rPr>
              <w:t>是</w:t>
            </w:r>
          </w:p>
        </w:tc>
      </w:tr>
    </w:tbl>
    <w:p w14:paraId="321FB77A" w14:textId="77777777" w:rsidR="00376B15" w:rsidRDefault="00000000">
      <w:pPr>
        <w:spacing w:beforeLines="50" w:before="163" w:line="560" w:lineRule="exact"/>
        <w:ind w:firstLineChars="200" w:firstLine="640"/>
        <w:jc w:val="both"/>
        <w:rPr>
          <w:rFonts w:ascii="黑体" w:eastAsia="黑体" w:hAnsi="黑体"/>
          <w:sz w:val="32"/>
          <w:szCs w:val="32"/>
        </w:rPr>
      </w:pPr>
      <w:r>
        <w:rPr>
          <w:rFonts w:ascii="黑体" w:eastAsia="黑体" w:hAnsi="黑体" w:hint="eastAsia"/>
          <w:sz w:val="32"/>
          <w:szCs w:val="32"/>
        </w:rPr>
        <w:t>四、主要完成人和完成单位情况</w:t>
      </w:r>
    </w:p>
    <w:p w14:paraId="05CE9991" w14:textId="77777777" w:rsidR="00376B15" w:rsidRDefault="00000000">
      <w:pPr>
        <w:adjustRightInd w:val="0"/>
        <w:snapToGrid w:val="0"/>
        <w:spacing w:line="560" w:lineRule="exact"/>
        <w:ind w:firstLineChars="200" w:firstLine="643"/>
        <w:jc w:val="both"/>
        <w:rPr>
          <w:rFonts w:ascii="仿宋_GB2312" w:eastAsia="仿宋_GB2312"/>
          <w:sz w:val="32"/>
          <w:szCs w:val="32"/>
        </w:rPr>
      </w:pPr>
      <w:r>
        <w:rPr>
          <w:rFonts w:ascii="仿宋_GB2312" w:eastAsia="仿宋_GB2312" w:hint="eastAsia"/>
          <w:b/>
          <w:sz w:val="32"/>
          <w:szCs w:val="32"/>
        </w:rPr>
        <w:t>主要完成人：</w:t>
      </w:r>
      <w:r>
        <w:rPr>
          <w:rFonts w:ascii="仿宋_GB2312" w:eastAsia="仿宋_GB2312" w:hint="eastAsia"/>
          <w:sz w:val="32"/>
          <w:szCs w:val="32"/>
        </w:rPr>
        <w:t>张志斌，夏四清，张彦浩，王圣瑞，朱广伟，薛维纳，刘长青，林建伟，李艺，张晓蕊，张向阳，张旭，孔祥辉，黄理龙，邢梦龙。</w:t>
      </w:r>
    </w:p>
    <w:p w14:paraId="61E605C6" w14:textId="77777777" w:rsidR="00376B15" w:rsidRDefault="00000000">
      <w:pPr>
        <w:adjustRightInd w:val="0"/>
        <w:snapToGrid w:val="0"/>
        <w:spacing w:line="560" w:lineRule="exact"/>
        <w:ind w:firstLineChars="200" w:firstLine="643"/>
        <w:jc w:val="both"/>
        <w:rPr>
          <w:rFonts w:ascii="仿宋_GB2312" w:eastAsia="仿宋_GB2312"/>
          <w:b/>
          <w:sz w:val="32"/>
          <w:szCs w:val="32"/>
        </w:rPr>
      </w:pPr>
      <w:r>
        <w:rPr>
          <w:rFonts w:ascii="仿宋_GB2312" w:eastAsia="仿宋_GB2312" w:hint="eastAsia"/>
          <w:b/>
          <w:sz w:val="32"/>
          <w:szCs w:val="32"/>
        </w:rPr>
        <w:t>主要完成单位：</w:t>
      </w:r>
      <w:r>
        <w:rPr>
          <w:rFonts w:ascii="仿宋_GB2312" w:eastAsia="仿宋_GB2312" w:hint="eastAsia"/>
          <w:sz w:val="32"/>
          <w:szCs w:val="32"/>
        </w:rPr>
        <w:t>山东建筑大学，同济大学，北京师范大学珠海校区，中国科学院南京地理与湖泊研究所，青岛理工大学，上海海洋大学，山东省生态环境规划研究院，山东瑞密迪环保科技有限公司。</w:t>
      </w:r>
    </w:p>
    <w:p w14:paraId="50785C50" w14:textId="77777777" w:rsidR="00376B15" w:rsidRDefault="00000000">
      <w:pPr>
        <w:adjustRightInd w:val="0"/>
        <w:snapToGrid w:val="0"/>
        <w:spacing w:line="560" w:lineRule="exact"/>
        <w:ind w:firstLineChars="200" w:firstLine="643"/>
        <w:jc w:val="both"/>
        <w:rPr>
          <w:rFonts w:ascii="仿宋_GB2312" w:eastAsia="仿宋_GB2312"/>
          <w:b/>
          <w:sz w:val="32"/>
          <w:szCs w:val="32"/>
        </w:rPr>
      </w:pPr>
      <w:r>
        <w:rPr>
          <w:rFonts w:ascii="仿宋_GB2312" w:eastAsia="仿宋_GB2312" w:hint="eastAsia"/>
          <w:b/>
          <w:sz w:val="32"/>
          <w:szCs w:val="32"/>
        </w:rPr>
        <w:t>主要贡献情况：</w:t>
      </w:r>
    </w:p>
    <w:tbl>
      <w:tblPr>
        <w:tblStyle w:val="af"/>
        <w:tblW w:w="0" w:type="auto"/>
        <w:jc w:val="center"/>
        <w:tblLook w:val="04A0" w:firstRow="1" w:lastRow="0" w:firstColumn="1" w:lastColumn="0" w:noHBand="0" w:noVBand="1"/>
      </w:tblPr>
      <w:tblGrid>
        <w:gridCol w:w="577"/>
        <w:gridCol w:w="992"/>
        <w:gridCol w:w="1701"/>
        <w:gridCol w:w="5252"/>
      </w:tblGrid>
      <w:tr w:rsidR="00376B15" w14:paraId="28F24C76" w14:textId="77777777">
        <w:trPr>
          <w:jc w:val="center"/>
        </w:trPr>
        <w:tc>
          <w:tcPr>
            <w:tcW w:w="577" w:type="dxa"/>
            <w:vAlign w:val="center"/>
          </w:tcPr>
          <w:p w14:paraId="347A4BAB"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排序</w:t>
            </w:r>
          </w:p>
        </w:tc>
        <w:tc>
          <w:tcPr>
            <w:tcW w:w="992" w:type="dxa"/>
            <w:vAlign w:val="center"/>
          </w:tcPr>
          <w:p w14:paraId="52B5BA75"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主要完成人姓名</w:t>
            </w:r>
          </w:p>
        </w:tc>
        <w:tc>
          <w:tcPr>
            <w:tcW w:w="1701" w:type="dxa"/>
            <w:vAlign w:val="center"/>
          </w:tcPr>
          <w:p w14:paraId="20BF0474"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工作单位</w:t>
            </w:r>
          </w:p>
        </w:tc>
        <w:tc>
          <w:tcPr>
            <w:tcW w:w="5252" w:type="dxa"/>
            <w:vAlign w:val="center"/>
          </w:tcPr>
          <w:p w14:paraId="5B1AA9D6"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主要贡献</w:t>
            </w:r>
          </w:p>
        </w:tc>
      </w:tr>
      <w:tr w:rsidR="00376B15" w14:paraId="21B86EE0" w14:textId="77777777">
        <w:trPr>
          <w:jc w:val="center"/>
        </w:trPr>
        <w:tc>
          <w:tcPr>
            <w:tcW w:w="577" w:type="dxa"/>
            <w:vAlign w:val="center"/>
          </w:tcPr>
          <w:p w14:paraId="726C1CE9"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lastRenderedPageBreak/>
              <w:t>1</w:t>
            </w:r>
          </w:p>
        </w:tc>
        <w:tc>
          <w:tcPr>
            <w:tcW w:w="992" w:type="dxa"/>
            <w:vAlign w:val="center"/>
          </w:tcPr>
          <w:p w14:paraId="389E12E0"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张志斌</w:t>
            </w:r>
          </w:p>
        </w:tc>
        <w:tc>
          <w:tcPr>
            <w:tcW w:w="1701" w:type="dxa"/>
            <w:vAlign w:val="center"/>
          </w:tcPr>
          <w:p w14:paraId="2346FB83" w14:textId="77777777" w:rsidR="00376B15" w:rsidRDefault="00000000">
            <w:pPr>
              <w:adjustRightInd w:val="0"/>
              <w:snapToGrid w:val="0"/>
              <w:spacing w:line="240" w:lineRule="auto"/>
              <w:rPr>
                <w:rFonts w:ascii="仿宋_GB2312" w:eastAsia="仿宋_GB2312"/>
                <w:sz w:val="21"/>
                <w:szCs w:val="21"/>
              </w:rPr>
            </w:pPr>
            <w:r>
              <w:rPr>
                <w:rFonts w:ascii="仿宋_GB2312" w:eastAsia="仿宋_GB2312" w:hint="eastAsia"/>
                <w:sz w:val="21"/>
                <w:szCs w:val="21"/>
              </w:rPr>
              <w:t>山东建筑大学</w:t>
            </w:r>
          </w:p>
        </w:tc>
        <w:tc>
          <w:tcPr>
            <w:tcW w:w="5252" w:type="dxa"/>
            <w:vAlign w:val="center"/>
          </w:tcPr>
          <w:p w14:paraId="752B85C9" w14:textId="77777777" w:rsidR="00376B15" w:rsidRDefault="00000000">
            <w:pPr>
              <w:adjustRightInd w:val="0"/>
              <w:snapToGrid w:val="0"/>
              <w:spacing w:line="240" w:lineRule="auto"/>
              <w:jc w:val="both"/>
              <w:rPr>
                <w:rFonts w:ascii="仿宋_GB2312" w:eastAsia="仿宋_GB2312"/>
                <w:sz w:val="21"/>
                <w:szCs w:val="21"/>
              </w:rPr>
            </w:pPr>
            <w:r>
              <w:rPr>
                <w:rFonts w:ascii="仿宋_GB2312" w:eastAsia="仿宋_GB2312" w:hint="eastAsia"/>
                <w:sz w:val="21"/>
                <w:szCs w:val="21"/>
              </w:rPr>
              <w:t>作为项目负责人，确定了研究方法和技术路线，组织开展了技术研发及示范应用。主要贡献：研发了底泥重金属重金属污染调查双分布点法，指导开展了全省底泥重金属污染调查；提出了重金属污染底泥梯级；研发了一体的振动式筛分底泥分级减量和稳定化技术，起草了全省重金属污染治理行动计划；参与研发了生物基复合改性底泥重金属稳定剂；参与优选了底泥重金属修复植物种类及配置</w:t>
            </w:r>
            <w:r>
              <w:rPr>
                <w:rFonts w:ascii="仿宋_GB2312" w:eastAsia="仿宋_GB2312"/>
                <w:sz w:val="21"/>
                <w:szCs w:val="21"/>
              </w:rPr>
              <w:t>。</w:t>
            </w:r>
          </w:p>
        </w:tc>
      </w:tr>
      <w:tr w:rsidR="00376B15" w14:paraId="36B3D8FA" w14:textId="77777777">
        <w:trPr>
          <w:jc w:val="center"/>
        </w:trPr>
        <w:tc>
          <w:tcPr>
            <w:tcW w:w="577" w:type="dxa"/>
            <w:vAlign w:val="center"/>
          </w:tcPr>
          <w:p w14:paraId="3B824EC8"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2</w:t>
            </w:r>
          </w:p>
        </w:tc>
        <w:tc>
          <w:tcPr>
            <w:tcW w:w="992" w:type="dxa"/>
            <w:vAlign w:val="center"/>
          </w:tcPr>
          <w:p w14:paraId="11152C78"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夏四清</w:t>
            </w:r>
          </w:p>
        </w:tc>
        <w:tc>
          <w:tcPr>
            <w:tcW w:w="1701" w:type="dxa"/>
            <w:vAlign w:val="center"/>
          </w:tcPr>
          <w:p w14:paraId="7457BAF4" w14:textId="77777777" w:rsidR="00376B15" w:rsidRDefault="00000000">
            <w:pPr>
              <w:adjustRightInd w:val="0"/>
              <w:snapToGrid w:val="0"/>
              <w:spacing w:line="240" w:lineRule="auto"/>
              <w:rPr>
                <w:rFonts w:ascii="仿宋_GB2312" w:eastAsia="仿宋_GB2312"/>
                <w:sz w:val="21"/>
                <w:szCs w:val="21"/>
              </w:rPr>
            </w:pPr>
            <w:r>
              <w:rPr>
                <w:rFonts w:ascii="仿宋_GB2312" w:eastAsia="仿宋_GB2312" w:hint="eastAsia"/>
                <w:sz w:val="21"/>
                <w:szCs w:val="21"/>
              </w:rPr>
              <w:t>同济</w:t>
            </w:r>
            <w:r>
              <w:rPr>
                <w:rFonts w:ascii="仿宋_GB2312" w:eastAsia="仿宋_GB2312"/>
                <w:sz w:val="21"/>
                <w:szCs w:val="21"/>
              </w:rPr>
              <w:t>大学</w:t>
            </w:r>
          </w:p>
        </w:tc>
        <w:tc>
          <w:tcPr>
            <w:tcW w:w="5252" w:type="dxa"/>
            <w:vAlign w:val="center"/>
          </w:tcPr>
          <w:p w14:paraId="64AC07CB" w14:textId="77777777" w:rsidR="00376B15" w:rsidRDefault="00000000">
            <w:pPr>
              <w:adjustRightInd w:val="0"/>
              <w:snapToGrid w:val="0"/>
              <w:spacing w:line="240" w:lineRule="auto"/>
              <w:jc w:val="both"/>
              <w:rPr>
                <w:rFonts w:ascii="仿宋_GB2312" w:eastAsia="仿宋_GB2312"/>
                <w:sz w:val="21"/>
                <w:szCs w:val="21"/>
              </w:rPr>
            </w:pPr>
            <w:r>
              <w:rPr>
                <w:rFonts w:ascii="仿宋_GB2312" w:eastAsia="仿宋_GB2312" w:hint="eastAsia"/>
                <w:sz w:val="21"/>
                <w:szCs w:val="21"/>
              </w:rPr>
              <w:t>作为项目技术骨干，参与编制试验方案及技术路线等工作，主要贡献：参与了底泥重金属调查点位布设方案编制；研发了底泥重金属稳定化药剂；参与发明了河道污染底泥生态修复方法；参与了示范工程建设指导</w:t>
            </w:r>
            <w:r>
              <w:rPr>
                <w:rFonts w:ascii="仿宋_GB2312" w:eastAsia="仿宋_GB2312"/>
                <w:sz w:val="21"/>
                <w:szCs w:val="21"/>
              </w:rPr>
              <w:t>。</w:t>
            </w:r>
          </w:p>
        </w:tc>
      </w:tr>
      <w:tr w:rsidR="00376B15" w14:paraId="17B37D65" w14:textId="77777777">
        <w:trPr>
          <w:jc w:val="center"/>
        </w:trPr>
        <w:tc>
          <w:tcPr>
            <w:tcW w:w="577" w:type="dxa"/>
            <w:vAlign w:val="center"/>
          </w:tcPr>
          <w:p w14:paraId="2C97CDAE"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3</w:t>
            </w:r>
          </w:p>
        </w:tc>
        <w:tc>
          <w:tcPr>
            <w:tcW w:w="992" w:type="dxa"/>
            <w:vAlign w:val="center"/>
          </w:tcPr>
          <w:p w14:paraId="56BA6467"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张彦浩</w:t>
            </w:r>
          </w:p>
        </w:tc>
        <w:tc>
          <w:tcPr>
            <w:tcW w:w="1701" w:type="dxa"/>
            <w:vAlign w:val="center"/>
          </w:tcPr>
          <w:p w14:paraId="47AA953D" w14:textId="77777777" w:rsidR="00376B15" w:rsidRDefault="00000000">
            <w:pPr>
              <w:adjustRightInd w:val="0"/>
              <w:snapToGrid w:val="0"/>
              <w:spacing w:line="240" w:lineRule="auto"/>
              <w:rPr>
                <w:rFonts w:ascii="仿宋_GB2312" w:eastAsia="仿宋_GB2312"/>
                <w:sz w:val="21"/>
                <w:szCs w:val="21"/>
              </w:rPr>
            </w:pPr>
            <w:r>
              <w:rPr>
                <w:rFonts w:ascii="仿宋_GB2312" w:eastAsia="仿宋_GB2312" w:hint="eastAsia"/>
                <w:sz w:val="21"/>
                <w:szCs w:val="21"/>
              </w:rPr>
              <w:t>山东建筑大学</w:t>
            </w:r>
          </w:p>
        </w:tc>
        <w:tc>
          <w:tcPr>
            <w:tcW w:w="5252" w:type="dxa"/>
            <w:vAlign w:val="center"/>
          </w:tcPr>
          <w:p w14:paraId="762C2C7C" w14:textId="77777777" w:rsidR="00376B15" w:rsidRDefault="00000000">
            <w:pPr>
              <w:adjustRightInd w:val="0"/>
              <w:snapToGrid w:val="0"/>
              <w:spacing w:line="240" w:lineRule="auto"/>
              <w:jc w:val="both"/>
              <w:rPr>
                <w:rFonts w:ascii="仿宋_GB2312" w:eastAsia="仿宋_GB2312"/>
                <w:sz w:val="21"/>
                <w:szCs w:val="21"/>
              </w:rPr>
            </w:pPr>
            <w:r>
              <w:rPr>
                <w:rFonts w:ascii="仿宋_GB2312" w:eastAsia="仿宋_GB2312"/>
                <w:sz w:val="21"/>
                <w:szCs w:val="21"/>
              </w:rPr>
              <w:t>负责</w:t>
            </w:r>
            <w:r>
              <w:rPr>
                <w:rFonts w:ascii="仿宋_GB2312" w:eastAsia="仿宋_GB2312" w:hint="eastAsia"/>
                <w:sz w:val="21"/>
                <w:szCs w:val="21"/>
              </w:rPr>
              <w:t>作为项目技术骨干，参与编制试验方案及技术路线等工作，主要贡献：参与了底泥重金属调查点位布设方案编制；发明了天然河道柱状底泥采集装置、湖泊河道底泥中沉水植物种植装置、河道污染底泥生态修复方法及镉锌污染河道的修复方法等；参与起草了</w:t>
            </w:r>
            <w:bookmarkStart w:id="0" w:name="_Hlk94304369"/>
            <w:r>
              <w:rPr>
                <w:rFonts w:ascii="仿宋_GB2312" w:eastAsia="仿宋_GB2312" w:hint="eastAsia"/>
                <w:sz w:val="21"/>
                <w:szCs w:val="21"/>
              </w:rPr>
              <w:t>《底泥污染状况调查点位布设技术规范》</w:t>
            </w:r>
            <w:bookmarkEnd w:id="0"/>
            <w:r>
              <w:rPr>
                <w:rFonts w:ascii="仿宋_GB2312" w:eastAsia="仿宋_GB2312" w:hint="eastAsia"/>
                <w:sz w:val="21"/>
                <w:szCs w:val="21"/>
              </w:rPr>
              <w:t>（</w:t>
            </w:r>
            <w:r>
              <w:rPr>
                <w:rFonts w:ascii="仿宋_GB2312" w:eastAsia="仿宋_GB2312"/>
                <w:sz w:val="21"/>
                <w:szCs w:val="21"/>
              </w:rPr>
              <w:t>DB37/T 4327-2021</w:t>
            </w:r>
            <w:r>
              <w:rPr>
                <w:rFonts w:ascii="仿宋_GB2312" w:eastAsia="仿宋_GB2312" w:hint="eastAsia"/>
                <w:sz w:val="21"/>
                <w:szCs w:val="21"/>
              </w:rPr>
              <w:t>）；参与创建了底泥污染调查“双分布点法”；参与底泥稳定剂的研发。</w:t>
            </w:r>
          </w:p>
        </w:tc>
      </w:tr>
      <w:tr w:rsidR="00376B15" w14:paraId="422DB9A8" w14:textId="77777777">
        <w:trPr>
          <w:jc w:val="center"/>
        </w:trPr>
        <w:tc>
          <w:tcPr>
            <w:tcW w:w="577" w:type="dxa"/>
            <w:vAlign w:val="center"/>
          </w:tcPr>
          <w:p w14:paraId="5BDE5857"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4</w:t>
            </w:r>
          </w:p>
        </w:tc>
        <w:tc>
          <w:tcPr>
            <w:tcW w:w="992" w:type="dxa"/>
            <w:vAlign w:val="center"/>
          </w:tcPr>
          <w:p w14:paraId="7BEFFAD6"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王圣瑞</w:t>
            </w:r>
          </w:p>
        </w:tc>
        <w:tc>
          <w:tcPr>
            <w:tcW w:w="1701" w:type="dxa"/>
            <w:vAlign w:val="center"/>
          </w:tcPr>
          <w:p w14:paraId="4076DFE6" w14:textId="77777777" w:rsidR="00376B15" w:rsidRDefault="00000000">
            <w:pPr>
              <w:adjustRightInd w:val="0"/>
              <w:snapToGrid w:val="0"/>
              <w:spacing w:line="240" w:lineRule="auto"/>
              <w:rPr>
                <w:rFonts w:ascii="仿宋_GB2312" w:eastAsia="仿宋_GB2312"/>
                <w:sz w:val="21"/>
                <w:szCs w:val="21"/>
              </w:rPr>
            </w:pPr>
            <w:r>
              <w:rPr>
                <w:rFonts w:ascii="仿宋_GB2312" w:eastAsia="仿宋_GB2312" w:hint="eastAsia"/>
                <w:sz w:val="21"/>
                <w:szCs w:val="21"/>
              </w:rPr>
              <w:t>北京师范大学珠海校区</w:t>
            </w:r>
          </w:p>
        </w:tc>
        <w:tc>
          <w:tcPr>
            <w:tcW w:w="5252" w:type="dxa"/>
            <w:vAlign w:val="center"/>
          </w:tcPr>
          <w:p w14:paraId="2B7853A5" w14:textId="77777777" w:rsidR="00376B15" w:rsidRDefault="00000000">
            <w:pPr>
              <w:adjustRightInd w:val="0"/>
              <w:snapToGrid w:val="0"/>
              <w:spacing w:line="240" w:lineRule="auto"/>
              <w:jc w:val="both"/>
              <w:rPr>
                <w:rFonts w:ascii="仿宋_GB2312" w:eastAsia="仿宋_GB2312"/>
                <w:sz w:val="21"/>
                <w:szCs w:val="21"/>
              </w:rPr>
            </w:pPr>
            <w:r>
              <w:rPr>
                <w:rFonts w:ascii="仿宋_GB2312" w:eastAsia="仿宋_GB2312" w:hint="eastAsia"/>
                <w:sz w:val="21"/>
                <w:szCs w:val="21"/>
              </w:rPr>
              <w:t>作为项目技术骨干，参与了项目技术路线制定工作，主要贡献：完成了底泥重金属赋存及释放规律研究；参与建立了自然水体底泥重金属迁移模型；参与了示范工程建设指导</w:t>
            </w:r>
            <w:r>
              <w:rPr>
                <w:rFonts w:ascii="仿宋_GB2312" w:eastAsia="仿宋_GB2312"/>
                <w:sz w:val="21"/>
                <w:szCs w:val="21"/>
              </w:rPr>
              <w:t>，贡献率20%。</w:t>
            </w:r>
          </w:p>
        </w:tc>
      </w:tr>
      <w:tr w:rsidR="00376B15" w14:paraId="115BA880" w14:textId="77777777">
        <w:trPr>
          <w:jc w:val="center"/>
        </w:trPr>
        <w:tc>
          <w:tcPr>
            <w:tcW w:w="577" w:type="dxa"/>
            <w:vAlign w:val="center"/>
          </w:tcPr>
          <w:p w14:paraId="6F383E44"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5</w:t>
            </w:r>
          </w:p>
        </w:tc>
        <w:tc>
          <w:tcPr>
            <w:tcW w:w="992" w:type="dxa"/>
            <w:vAlign w:val="center"/>
          </w:tcPr>
          <w:p w14:paraId="5BB9A78B"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朱广伟</w:t>
            </w:r>
          </w:p>
        </w:tc>
        <w:tc>
          <w:tcPr>
            <w:tcW w:w="1701" w:type="dxa"/>
            <w:vAlign w:val="center"/>
          </w:tcPr>
          <w:p w14:paraId="7C5D6E9D" w14:textId="77777777" w:rsidR="00376B15" w:rsidRDefault="00000000">
            <w:pPr>
              <w:adjustRightInd w:val="0"/>
              <w:snapToGrid w:val="0"/>
              <w:spacing w:line="240" w:lineRule="auto"/>
              <w:rPr>
                <w:rFonts w:ascii="仿宋_GB2312" w:eastAsia="仿宋_GB2312"/>
                <w:sz w:val="21"/>
                <w:szCs w:val="21"/>
              </w:rPr>
            </w:pPr>
            <w:r>
              <w:rPr>
                <w:rFonts w:ascii="仿宋_GB2312" w:eastAsia="仿宋_GB2312" w:hint="eastAsia"/>
                <w:sz w:val="21"/>
                <w:szCs w:val="21"/>
              </w:rPr>
              <w:t>中国科学院南京地理与湖泊研究所</w:t>
            </w:r>
          </w:p>
        </w:tc>
        <w:tc>
          <w:tcPr>
            <w:tcW w:w="5252" w:type="dxa"/>
            <w:vAlign w:val="center"/>
          </w:tcPr>
          <w:p w14:paraId="27696530" w14:textId="77777777" w:rsidR="00376B15" w:rsidRDefault="00000000">
            <w:pPr>
              <w:adjustRightInd w:val="0"/>
              <w:snapToGrid w:val="0"/>
              <w:spacing w:line="240" w:lineRule="auto"/>
              <w:jc w:val="both"/>
              <w:rPr>
                <w:rFonts w:ascii="仿宋_GB2312" w:eastAsia="仿宋_GB2312"/>
                <w:sz w:val="21"/>
                <w:szCs w:val="21"/>
              </w:rPr>
            </w:pPr>
            <w:r>
              <w:rPr>
                <w:rFonts w:ascii="仿宋_GB2312" w:eastAsia="仿宋_GB2312" w:hint="eastAsia"/>
                <w:sz w:val="21"/>
                <w:szCs w:val="21"/>
              </w:rPr>
              <w:t>作为项目主要参与人员，参与了项目技术路线与实施方案的制定，主要贡献：研发了生物基复合改性底泥重金属稳定剂；参与开发了底泥重金属稳定化工艺及装备；参与了示范工程建设指导</w:t>
            </w:r>
            <w:r>
              <w:rPr>
                <w:rFonts w:ascii="仿宋_GB2312" w:eastAsia="仿宋_GB2312"/>
                <w:sz w:val="21"/>
                <w:szCs w:val="21"/>
              </w:rPr>
              <w:t>。</w:t>
            </w:r>
          </w:p>
        </w:tc>
      </w:tr>
      <w:tr w:rsidR="00376B15" w14:paraId="235A6783" w14:textId="77777777">
        <w:trPr>
          <w:jc w:val="center"/>
        </w:trPr>
        <w:tc>
          <w:tcPr>
            <w:tcW w:w="577" w:type="dxa"/>
            <w:vAlign w:val="center"/>
          </w:tcPr>
          <w:p w14:paraId="045BE39C"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6</w:t>
            </w:r>
          </w:p>
        </w:tc>
        <w:tc>
          <w:tcPr>
            <w:tcW w:w="992" w:type="dxa"/>
            <w:vAlign w:val="center"/>
          </w:tcPr>
          <w:p w14:paraId="5437987C"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薛维纳</w:t>
            </w:r>
          </w:p>
        </w:tc>
        <w:tc>
          <w:tcPr>
            <w:tcW w:w="1701" w:type="dxa"/>
            <w:vAlign w:val="center"/>
          </w:tcPr>
          <w:p w14:paraId="73E1AB74" w14:textId="77777777" w:rsidR="00376B15" w:rsidRDefault="00000000">
            <w:pPr>
              <w:adjustRightInd w:val="0"/>
              <w:snapToGrid w:val="0"/>
              <w:spacing w:line="240" w:lineRule="auto"/>
              <w:rPr>
                <w:rFonts w:ascii="仿宋_GB2312" w:eastAsia="仿宋_GB2312"/>
                <w:sz w:val="21"/>
                <w:szCs w:val="21"/>
              </w:rPr>
            </w:pPr>
            <w:r>
              <w:rPr>
                <w:rFonts w:ascii="仿宋_GB2312" w:eastAsia="仿宋_GB2312" w:hint="eastAsia"/>
                <w:sz w:val="21"/>
                <w:szCs w:val="21"/>
              </w:rPr>
              <w:t>山东建筑大学</w:t>
            </w:r>
          </w:p>
        </w:tc>
        <w:tc>
          <w:tcPr>
            <w:tcW w:w="5252" w:type="dxa"/>
            <w:vAlign w:val="center"/>
          </w:tcPr>
          <w:p w14:paraId="337B7C40" w14:textId="77777777" w:rsidR="00376B15" w:rsidRDefault="00000000">
            <w:pPr>
              <w:adjustRightInd w:val="0"/>
              <w:snapToGrid w:val="0"/>
              <w:spacing w:line="240" w:lineRule="auto"/>
              <w:jc w:val="both"/>
              <w:rPr>
                <w:rFonts w:ascii="仿宋_GB2312" w:eastAsia="仿宋_GB2312"/>
                <w:sz w:val="21"/>
                <w:szCs w:val="21"/>
              </w:rPr>
            </w:pPr>
            <w:r>
              <w:rPr>
                <w:rFonts w:ascii="仿宋_GB2312" w:eastAsia="仿宋_GB2312" w:hint="eastAsia"/>
                <w:sz w:val="21"/>
                <w:szCs w:val="21"/>
              </w:rPr>
              <w:t>作为项目主要参与人员，参与完成了项目实施方案的制定及试验分析，主要贡献：参与完成了底泥重金属生态风险分析、污染等级评价方法研究；参与起草了《底泥污染状况调查点位布设技术规范》（</w:t>
            </w:r>
            <w:r>
              <w:rPr>
                <w:rFonts w:ascii="仿宋_GB2312" w:eastAsia="仿宋_GB2312"/>
                <w:sz w:val="21"/>
                <w:szCs w:val="21"/>
              </w:rPr>
              <w:t>DB37/T 4327-2021</w:t>
            </w:r>
            <w:r>
              <w:rPr>
                <w:rFonts w:ascii="仿宋_GB2312" w:eastAsia="仿宋_GB2312" w:hint="eastAsia"/>
                <w:sz w:val="21"/>
                <w:szCs w:val="21"/>
              </w:rPr>
              <w:t>）</w:t>
            </w:r>
            <w:r>
              <w:rPr>
                <w:rFonts w:ascii="仿宋_GB2312" w:eastAsia="仿宋_GB2312"/>
                <w:sz w:val="21"/>
                <w:szCs w:val="21"/>
              </w:rPr>
              <w:t>。</w:t>
            </w:r>
          </w:p>
        </w:tc>
      </w:tr>
      <w:tr w:rsidR="00376B15" w14:paraId="7595623D" w14:textId="77777777">
        <w:trPr>
          <w:jc w:val="center"/>
        </w:trPr>
        <w:tc>
          <w:tcPr>
            <w:tcW w:w="577" w:type="dxa"/>
            <w:vAlign w:val="center"/>
          </w:tcPr>
          <w:p w14:paraId="5E41D246"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7</w:t>
            </w:r>
          </w:p>
        </w:tc>
        <w:tc>
          <w:tcPr>
            <w:tcW w:w="992" w:type="dxa"/>
            <w:vAlign w:val="center"/>
          </w:tcPr>
          <w:p w14:paraId="1E2C9E6C"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刘长青</w:t>
            </w:r>
          </w:p>
        </w:tc>
        <w:tc>
          <w:tcPr>
            <w:tcW w:w="1701" w:type="dxa"/>
            <w:vAlign w:val="center"/>
          </w:tcPr>
          <w:p w14:paraId="30C66AA7" w14:textId="77777777" w:rsidR="00376B15" w:rsidRDefault="00000000">
            <w:pPr>
              <w:adjustRightInd w:val="0"/>
              <w:snapToGrid w:val="0"/>
              <w:spacing w:line="240" w:lineRule="auto"/>
              <w:rPr>
                <w:rFonts w:ascii="仿宋_GB2312" w:eastAsia="仿宋_GB2312"/>
                <w:sz w:val="21"/>
                <w:szCs w:val="21"/>
              </w:rPr>
            </w:pPr>
            <w:r>
              <w:rPr>
                <w:rFonts w:ascii="仿宋_GB2312" w:eastAsia="仿宋_GB2312" w:hint="eastAsia"/>
                <w:sz w:val="21"/>
                <w:szCs w:val="21"/>
              </w:rPr>
              <w:t>青岛理工大学</w:t>
            </w:r>
          </w:p>
        </w:tc>
        <w:tc>
          <w:tcPr>
            <w:tcW w:w="5252" w:type="dxa"/>
            <w:vAlign w:val="center"/>
          </w:tcPr>
          <w:p w14:paraId="46F66534" w14:textId="77777777" w:rsidR="00376B15" w:rsidRDefault="00000000">
            <w:pPr>
              <w:adjustRightInd w:val="0"/>
              <w:snapToGrid w:val="0"/>
              <w:spacing w:line="240" w:lineRule="auto"/>
              <w:jc w:val="both"/>
              <w:rPr>
                <w:rFonts w:ascii="仿宋_GB2312" w:eastAsia="仿宋_GB2312"/>
                <w:sz w:val="21"/>
                <w:szCs w:val="21"/>
              </w:rPr>
            </w:pPr>
            <w:r>
              <w:rPr>
                <w:rFonts w:ascii="仿宋_GB2312" w:eastAsia="仿宋_GB2312" w:hint="eastAsia"/>
                <w:sz w:val="21"/>
                <w:szCs w:val="21"/>
              </w:rPr>
              <w:t>作为项目主要参与人员，参与完成了项目研究方案的制定、协调项目参与单位合作关系，主要贡献：研发了底泥制备高强轻质建材骨料技术，优化了相关参数；参加了重金属富集植物协同制备玻化瓷粒的技术研究；参与了示范工程建设指导</w:t>
            </w:r>
            <w:r>
              <w:rPr>
                <w:rFonts w:ascii="仿宋_GB2312" w:eastAsia="仿宋_GB2312"/>
                <w:sz w:val="21"/>
                <w:szCs w:val="21"/>
              </w:rPr>
              <w:t>。</w:t>
            </w:r>
          </w:p>
        </w:tc>
      </w:tr>
      <w:tr w:rsidR="00376B15" w14:paraId="4FF6E677" w14:textId="77777777">
        <w:trPr>
          <w:jc w:val="center"/>
        </w:trPr>
        <w:tc>
          <w:tcPr>
            <w:tcW w:w="577" w:type="dxa"/>
            <w:vAlign w:val="center"/>
          </w:tcPr>
          <w:p w14:paraId="7EE6C301"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8</w:t>
            </w:r>
          </w:p>
        </w:tc>
        <w:tc>
          <w:tcPr>
            <w:tcW w:w="992" w:type="dxa"/>
            <w:vAlign w:val="center"/>
          </w:tcPr>
          <w:p w14:paraId="75D3FF83"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林建伟</w:t>
            </w:r>
          </w:p>
        </w:tc>
        <w:tc>
          <w:tcPr>
            <w:tcW w:w="1701" w:type="dxa"/>
            <w:vAlign w:val="center"/>
          </w:tcPr>
          <w:p w14:paraId="60FE320F" w14:textId="77777777" w:rsidR="00376B15" w:rsidRDefault="00000000">
            <w:pPr>
              <w:adjustRightInd w:val="0"/>
              <w:snapToGrid w:val="0"/>
              <w:spacing w:line="240" w:lineRule="auto"/>
              <w:rPr>
                <w:rFonts w:ascii="仿宋_GB2312" w:eastAsia="仿宋_GB2312"/>
                <w:sz w:val="21"/>
                <w:szCs w:val="21"/>
              </w:rPr>
            </w:pPr>
            <w:r>
              <w:rPr>
                <w:rFonts w:ascii="仿宋_GB2312" w:eastAsia="仿宋_GB2312" w:hint="eastAsia"/>
                <w:sz w:val="21"/>
                <w:szCs w:val="21"/>
              </w:rPr>
              <w:t>上海海洋大学</w:t>
            </w:r>
          </w:p>
        </w:tc>
        <w:tc>
          <w:tcPr>
            <w:tcW w:w="5252" w:type="dxa"/>
            <w:vAlign w:val="center"/>
          </w:tcPr>
          <w:p w14:paraId="12D351D4" w14:textId="77777777" w:rsidR="00376B15" w:rsidRDefault="00000000">
            <w:pPr>
              <w:adjustRightInd w:val="0"/>
              <w:snapToGrid w:val="0"/>
              <w:spacing w:line="240" w:lineRule="auto"/>
              <w:jc w:val="both"/>
              <w:rPr>
                <w:rFonts w:ascii="仿宋_GB2312" w:eastAsia="仿宋_GB2312"/>
                <w:sz w:val="21"/>
                <w:szCs w:val="21"/>
              </w:rPr>
            </w:pPr>
            <w:r>
              <w:rPr>
                <w:rFonts w:ascii="仿宋_GB2312" w:eastAsia="仿宋_GB2312" w:hint="eastAsia"/>
                <w:sz w:val="21"/>
                <w:szCs w:val="21"/>
              </w:rPr>
              <w:t>作为项目主要参与人员，参与完成了项目研究方案的制定，主要贡献：参与完成了底泥重金属稳定化药剂的研发；参与了底泥重金属稳定化示范工程指导</w:t>
            </w:r>
            <w:r>
              <w:rPr>
                <w:rFonts w:ascii="仿宋_GB2312" w:eastAsia="仿宋_GB2312"/>
                <w:sz w:val="21"/>
                <w:szCs w:val="21"/>
              </w:rPr>
              <w:t>。</w:t>
            </w:r>
          </w:p>
        </w:tc>
      </w:tr>
      <w:tr w:rsidR="00376B15" w14:paraId="5C4C5870" w14:textId="77777777">
        <w:trPr>
          <w:jc w:val="center"/>
        </w:trPr>
        <w:tc>
          <w:tcPr>
            <w:tcW w:w="577" w:type="dxa"/>
            <w:vAlign w:val="center"/>
          </w:tcPr>
          <w:p w14:paraId="4DF442C3"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9</w:t>
            </w:r>
          </w:p>
        </w:tc>
        <w:tc>
          <w:tcPr>
            <w:tcW w:w="992" w:type="dxa"/>
            <w:vAlign w:val="center"/>
          </w:tcPr>
          <w:p w14:paraId="2EB22362"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李艺</w:t>
            </w:r>
          </w:p>
        </w:tc>
        <w:tc>
          <w:tcPr>
            <w:tcW w:w="1701" w:type="dxa"/>
            <w:vAlign w:val="center"/>
          </w:tcPr>
          <w:p w14:paraId="030439B3" w14:textId="77777777" w:rsidR="00376B15" w:rsidRDefault="00000000">
            <w:pPr>
              <w:adjustRightInd w:val="0"/>
              <w:snapToGrid w:val="0"/>
              <w:spacing w:line="240" w:lineRule="auto"/>
              <w:rPr>
                <w:rFonts w:ascii="仿宋_GB2312" w:eastAsia="仿宋_GB2312"/>
                <w:sz w:val="21"/>
                <w:szCs w:val="21"/>
              </w:rPr>
            </w:pPr>
            <w:r>
              <w:rPr>
                <w:rFonts w:ascii="仿宋_GB2312" w:eastAsia="仿宋_GB2312" w:hint="eastAsia"/>
                <w:sz w:val="21"/>
                <w:szCs w:val="21"/>
              </w:rPr>
              <w:t>山东省生态环境规划研究院</w:t>
            </w:r>
          </w:p>
        </w:tc>
        <w:tc>
          <w:tcPr>
            <w:tcW w:w="5252" w:type="dxa"/>
            <w:vAlign w:val="center"/>
          </w:tcPr>
          <w:p w14:paraId="54264C5C" w14:textId="77777777" w:rsidR="00376B15" w:rsidRDefault="00000000">
            <w:pPr>
              <w:adjustRightInd w:val="0"/>
              <w:snapToGrid w:val="0"/>
              <w:spacing w:line="240" w:lineRule="auto"/>
              <w:jc w:val="both"/>
              <w:rPr>
                <w:rFonts w:ascii="仿宋_GB2312" w:eastAsia="仿宋_GB2312"/>
                <w:sz w:val="21"/>
                <w:szCs w:val="21"/>
              </w:rPr>
            </w:pPr>
            <w:r>
              <w:rPr>
                <w:rFonts w:ascii="仿宋_GB2312" w:eastAsia="仿宋_GB2312" w:hint="eastAsia"/>
                <w:sz w:val="21"/>
                <w:szCs w:val="21"/>
              </w:rPr>
              <w:t>作为项目主要参与人员，参与完成了底泥重金属调查点位布设、样品采集，主要贡献：参与起草了《底泥污染状况调查点位布设技术规范》（</w:t>
            </w:r>
            <w:r>
              <w:rPr>
                <w:rFonts w:ascii="仿宋_GB2312" w:eastAsia="仿宋_GB2312"/>
                <w:sz w:val="21"/>
                <w:szCs w:val="21"/>
              </w:rPr>
              <w:t>DB37/T 4327-2021</w:t>
            </w:r>
            <w:r>
              <w:rPr>
                <w:rFonts w:ascii="仿宋_GB2312" w:eastAsia="仿宋_GB2312" w:hint="eastAsia"/>
                <w:sz w:val="21"/>
                <w:szCs w:val="21"/>
              </w:rPr>
              <w:t>）；参与创建了底泥污染调查“双分布点法”</w:t>
            </w:r>
            <w:r>
              <w:rPr>
                <w:rFonts w:ascii="仿宋_GB2312" w:eastAsia="仿宋_GB2312"/>
                <w:sz w:val="21"/>
                <w:szCs w:val="21"/>
              </w:rPr>
              <w:t>。</w:t>
            </w:r>
          </w:p>
        </w:tc>
      </w:tr>
      <w:tr w:rsidR="00376B15" w14:paraId="4A0BD0E1" w14:textId="77777777">
        <w:trPr>
          <w:jc w:val="center"/>
        </w:trPr>
        <w:tc>
          <w:tcPr>
            <w:tcW w:w="577" w:type="dxa"/>
            <w:vAlign w:val="center"/>
          </w:tcPr>
          <w:p w14:paraId="77E9AA8F"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10</w:t>
            </w:r>
          </w:p>
        </w:tc>
        <w:tc>
          <w:tcPr>
            <w:tcW w:w="992" w:type="dxa"/>
            <w:vAlign w:val="center"/>
          </w:tcPr>
          <w:p w14:paraId="5A41230A"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张晓蕊</w:t>
            </w:r>
          </w:p>
        </w:tc>
        <w:tc>
          <w:tcPr>
            <w:tcW w:w="1701" w:type="dxa"/>
            <w:vAlign w:val="center"/>
          </w:tcPr>
          <w:p w14:paraId="0FEA107A"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山东省环科院环境工程有限公司</w:t>
            </w:r>
          </w:p>
        </w:tc>
        <w:tc>
          <w:tcPr>
            <w:tcW w:w="5252" w:type="dxa"/>
            <w:vAlign w:val="center"/>
          </w:tcPr>
          <w:p w14:paraId="2186C3A2" w14:textId="77777777" w:rsidR="00376B15" w:rsidRDefault="00000000">
            <w:pPr>
              <w:adjustRightInd w:val="0"/>
              <w:snapToGrid w:val="0"/>
              <w:spacing w:line="240" w:lineRule="auto"/>
              <w:jc w:val="both"/>
              <w:rPr>
                <w:rFonts w:ascii="仿宋_GB2312" w:eastAsia="仿宋_GB2312"/>
                <w:sz w:val="21"/>
                <w:szCs w:val="21"/>
              </w:rPr>
            </w:pPr>
            <w:r>
              <w:rPr>
                <w:rFonts w:ascii="仿宋_GB2312" w:eastAsia="仿宋_GB2312" w:hint="eastAsia"/>
                <w:sz w:val="21"/>
                <w:szCs w:val="21"/>
              </w:rPr>
              <w:t>作为项目主要参与人员，参与完成相关技术研发工作，主要贡献：研发了生物基复合改性底泥重金属稳定剂，实现了底泥重金属和磷的协同控制；参与起草了《底泥污染状况调查点位布设技术规范》（</w:t>
            </w:r>
            <w:r>
              <w:rPr>
                <w:rFonts w:ascii="仿宋_GB2312" w:eastAsia="仿宋_GB2312"/>
                <w:sz w:val="21"/>
                <w:szCs w:val="21"/>
              </w:rPr>
              <w:t>DB37/T 4327-2021</w:t>
            </w:r>
            <w:r>
              <w:rPr>
                <w:rFonts w:ascii="仿宋_GB2312" w:eastAsia="仿宋_GB2312" w:hint="eastAsia"/>
                <w:sz w:val="21"/>
                <w:szCs w:val="21"/>
              </w:rPr>
              <w:t>）</w:t>
            </w:r>
            <w:r>
              <w:rPr>
                <w:rFonts w:ascii="仿宋_GB2312" w:eastAsia="仿宋_GB2312"/>
                <w:sz w:val="21"/>
                <w:szCs w:val="21"/>
              </w:rPr>
              <w:t>。</w:t>
            </w:r>
          </w:p>
        </w:tc>
      </w:tr>
      <w:tr w:rsidR="00376B15" w14:paraId="00BE9E14" w14:textId="77777777">
        <w:trPr>
          <w:jc w:val="center"/>
        </w:trPr>
        <w:tc>
          <w:tcPr>
            <w:tcW w:w="577" w:type="dxa"/>
            <w:vAlign w:val="center"/>
          </w:tcPr>
          <w:p w14:paraId="425915F7"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11</w:t>
            </w:r>
          </w:p>
        </w:tc>
        <w:tc>
          <w:tcPr>
            <w:tcW w:w="992" w:type="dxa"/>
            <w:vAlign w:val="center"/>
          </w:tcPr>
          <w:p w14:paraId="6EAC707B"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张向阳</w:t>
            </w:r>
          </w:p>
        </w:tc>
        <w:tc>
          <w:tcPr>
            <w:tcW w:w="1701" w:type="dxa"/>
            <w:vAlign w:val="center"/>
          </w:tcPr>
          <w:p w14:paraId="68641106"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山东建筑大学</w:t>
            </w:r>
          </w:p>
        </w:tc>
        <w:tc>
          <w:tcPr>
            <w:tcW w:w="5252" w:type="dxa"/>
            <w:vAlign w:val="center"/>
          </w:tcPr>
          <w:p w14:paraId="61EDF436" w14:textId="77777777" w:rsidR="00376B15" w:rsidRDefault="00000000">
            <w:pPr>
              <w:adjustRightInd w:val="0"/>
              <w:snapToGrid w:val="0"/>
              <w:spacing w:line="240" w:lineRule="auto"/>
              <w:jc w:val="both"/>
              <w:rPr>
                <w:rFonts w:ascii="仿宋_GB2312" w:eastAsia="仿宋_GB2312"/>
                <w:sz w:val="21"/>
                <w:szCs w:val="21"/>
              </w:rPr>
            </w:pPr>
            <w:r>
              <w:rPr>
                <w:rFonts w:ascii="仿宋_GB2312" w:eastAsia="仿宋_GB2312" w:hint="eastAsia"/>
                <w:sz w:val="21"/>
                <w:szCs w:val="21"/>
              </w:rPr>
              <w:t>作为项目主要参与人员，参与完成相关技术研发工作，主要贡献：参与研究开发了富集植物和油泥固废协同制</w:t>
            </w:r>
            <w:r>
              <w:rPr>
                <w:rFonts w:ascii="仿宋_GB2312" w:eastAsia="仿宋_GB2312" w:hint="eastAsia"/>
                <w:sz w:val="21"/>
                <w:szCs w:val="21"/>
              </w:rPr>
              <w:lastRenderedPageBreak/>
              <w:t>备玻化瓷粒技术；参与起草了《底泥污染状况调查点位布设技术规范》（DB37/T 4327-2021）。</w:t>
            </w:r>
          </w:p>
        </w:tc>
      </w:tr>
      <w:tr w:rsidR="00376B15" w14:paraId="73411A95" w14:textId="77777777">
        <w:trPr>
          <w:jc w:val="center"/>
        </w:trPr>
        <w:tc>
          <w:tcPr>
            <w:tcW w:w="577" w:type="dxa"/>
            <w:vAlign w:val="center"/>
          </w:tcPr>
          <w:p w14:paraId="2BC30C4E"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lastRenderedPageBreak/>
              <w:t>12</w:t>
            </w:r>
          </w:p>
        </w:tc>
        <w:tc>
          <w:tcPr>
            <w:tcW w:w="992" w:type="dxa"/>
            <w:vAlign w:val="center"/>
          </w:tcPr>
          <w:p w14:paraId="74BBD829" w14:textId="77777777" w:rsidR="00376B15" w:rsidRDefault="00000000">
            <w:pPr>
              <w:pStyle w:val="a4"/>
              <w:spacing w:line="240" w:lineRule="auto"/>
              <w:ind w:firstLineChars="0" w:firstLine="0"/>
              <w:jc w:val="center"/>
              <w:rPr>
                <w:rFonts w:eastAsia="仿宋_GB2312" w:cstheme="minorBidi"/>
                <w:sz w:val="21"/>
                <w:szCs w:val="21"/>
              </w:rPr>
            </w:pPr>
            <w:r>
              <w:rPr>
                <w:rFonts w:eastAsia="仿宋_GB2312" w:cstheme="minorBidi" w:hint="eastAsia"/>
                <w:sz w:val="21"/>
                <w:szCs w:val="21"/>
              </w:rPr>
              <w:t>张旭</w:t>
            </w:r>
          </w:p>
        </w:tc>
        <w:tc>
          <w:tcPr>
            <w:tcW w:w="1701" w:type="dxa"/>
            <w:vAlign w:val="center"/>
          </w:tcPr>
          <w:p w14:paraId="6560A1B4" w14:textId="77777777" w:rsidR="00376B15" w:rsidRDefault="00000000">
            <w:pPr>
              <w:pStyle w:val="a4"/>
              <w:spacing w:line="240" w:lineRule="auto"/>
              <w:ind w:firstLineChars="0" w:firstLine="0"/>
              <w:jc w:val="center"/>
              <w:rPr>
                <w:rFonts w:eastAsia="仿宋_GB2312" w:cstheme="minorBidi"/>
                <w:sz w:val="21"/>
                <w:szCs w:val="21"/>
              </w:rPr>
            </w:pPr>
            <w:r>
              <w:rPr>
                <w:rFonts w:eastAsia="仿宋_GB2312" w:cstheme="minorBidi" w:hint="eastAsia"/>
                <w:sz w:val="21"/>
                <w:szCs w:val="21"/>
              </w:rPr>
              <w:t>山东建筑大学</w:t>
            </w:r>
          </w:p>
        </w:tc>
        <w:tc>
          <w:tcPr>
            <w:tcW w:w="5252" w:type="dxa"/>
            <w:vAlign w:val="center"/>
          </w:tcPr>
          <w:p w14:paraId="472861EA" w14:textId="77777777" w:rsidR="00376B15" w:rsidRDefault="00000000">
            <w:pPr>
              <w:pStyle w:val="a4"/>
              <w:spacing w:line="240" w:lineRule="auto"/>
              <w:ind w:firstLineChars="0" w:firstLine="0"/>
              <w:rPr>
                <w:rFonts w:eastAsia="仿宋_GB2312" w:cstheme="minorBidi"/>
                <w:sz w:val="21"/>
                <w:szCs w:val="21"/>
              </w:rPr>
            </w:pPr>
            <w:r>
              <w:rPr>
                <w:rFonts w:eastAsia="仿宋_GB2312" w:cstheme="minorBidi" w:hint="eastAsia"/>
                <w:sz w:val="21"/>
                <w:szCs w:val="21"/>
              </w:rPr>
              <w:t>作为项目主要参与人员，参与完成相关技术研发工作，主要贡献：参与开展底泥重金属植物修复机理研究。</w:t>
            </w:r>
          </w:p>
        </w:tc>
      </w:tr>
      <w:tr w:rsidR="00376B15" w14:paraId="0D0742AA" w14:textId="77777777">
        <w:trPr>
          <w:jc w:val="center"/>
        </w:trPr>
        <w:tc>
          <w:tcPr>
            <w:tcW w:w="577" w:type="dxa"/>
            <w:vAlign w:val="center"/>
          </w:tcPr>
          <w:p w14:paraId="23A5B866"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13</w:t>
            </w:r>
          </w:p>
        </w:tc>
        <w:tc>
          <w:tcPr>
            <w:tcW w:w="992" w:type="dxa"/>
            <w:vAlign w:val="center"/>
          </w:tcPr>
          <w:p w14:paraId="279FD4AF" w14:textId="77777777" w:rsidR="00376B15" w:rsidRDefault="00000000">
            <w:pPr>
              <w:pStyle w:val="a4"/>
              <w:spacing w:line="240" w:lineRule="auto"/>
              <w:ind w:firstLineChars="0" w:firstLine="0"/>
              <w:jc w:val="center"/>
              <w:rPr>
                <w:rFonts w:eastAsia="仿宋_GB2312" w:cstheme="minorBidi"/>
                <w:sz w:val="21"/>
                <w:szCs w:val="21"/>
              </w:rPr>
            </w:pPr>
            <w:r>
              <w:rPr>
                <w:rFonts w:eastAsia="仿宋_GB2312" w:cstheme="minorBidi" w:hint="eastAsia"/>
                <w:sz w:val="21"/>
                <w:szCs w:val="21"/>
              </w:rPr>
              <w:t>孔祥辉</w:t>
            </w:r>
          </w:p>
        </w:tc>
        <w:tc>
          <w:tcPr>
            <w:tcW w:w="1701" w:type="dxa"/>
            <w:vAlign w:val="center"/>
          </w:tcPr>
          <w:p w14:paraId="39AEF6D2" w14:textId="77777777" w:rsidR="00376B15" w:rsidRDefault="00000000">
            <w:pPr>
              <w:pStyle w:val="a4"/>
              <w:spacing w:line="240" w:lineRule="auto"/>
              <w:ind w:firstLineChars="0" w:firstLine="0"/>
              <w:jc w:val="center"/>
              <w:rPr>
                <w:rFonts w:eastAsia="仿宋_GB2312" w:cstheme="minorBidi"/>
                <w:sz w:val="21"/>
                <w:szCs w:val="21"/>
              </w:rPr>
            </w:pPr>
            <w:r>
              <w:rPr>
                <w:rFonts w:eastAsia="仿宋_GB2312" w:cstheme="minorBidi" w:hint="eastAsia"/>
                <w:sz w:val="21"/>
                <w:szCs w:val="21"/>
              </w:rPr>
              <w:t>山东建筑大学</w:t>
            </w:r>
          </w:p>
        </w:tc>
        <w:tc>
          <w:tcPr>
            <w:tcW w:w="5252" w:type="dxa"/>
            <w:vAlign w:val="center"/>
          </w:tcPr>
          <w:p w14:paraId="083FA771" w14:textId="77777777" w:rsidR="00376B15" w:rsidRDefault="00000000">
            <w:pPr>
              <w:pStyle w:val="a4"/>
              <w:spacing w:line="240" w:lineRule="auto"/>
              <w:ind w:firstLineChars="0" w:firstLine="0"/>
              <w:rPr>
                <w:rFonts w:eastAsia="仿宋_GB2312" w:cstheme="minorBidi"/>
                <w:sz w:val="21"/>
                <w:szCs w:val="21"/>
              </w:rPr>
            </w:pPr>
            <w:r>
              <w:rPr>
                <w:rFonts w:eastAsia="仿宋_GB2312" w:cstheme="minorBidi" w:hint="eastAsia"/>
                <w:sz w:val="21"/>
                <w:szCs w:val="21"/>
              </w:rPr>
              <w:t>作为项目主要参与人员，参与完成相关技术研发工作，主要贡献：参与了底泥路用资源化产品技术研发。</w:t>
            </w:r>
          </w:p>
        </w:tc>
      </w:tr>
      <w:tr w:rsidR="00376B15" w14:paraId="40E6D96C" w14:textId="77777777">
        <w:trPr>
          <w:jc w:val="center"/>
        </w:trPr>
        <w:tc>
          <w:tcPr>
            <w:tcW w:w="577" w:type="dxa"/>
            <w:vAlign w:val="center"/>
          </w:tcPr>
          <w:p w14:paraId="6A953877"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14</w:t>
            </w:r>
          </w:p>
        </w:tc>
        <w:tc>
          <w:tcPr>
            <w:tcW w:w="992" w:type="dxa"/>
            <w:vAlign w:val="center"/>
          </w:tcPr>
          <w:p w14:paraId="79A41CB8" w14:textId="77777777" w:rsidR="00376B15" w:rsidRDefault="00000000">
            <w:pPr>
              <w:pStyle w:val="a4"/>
              <w:spacing w:line="240" w:lineRule="auto"/>
              <w:ind w:firstLineChars="0" w:firstLine="0"/>
              <w:jc w:val="center"/>
              <w:rPr>
                <w:rFonts w:eastAsia="仿宋_GB2312" w:cstheme="minorBidi"/>
                <w:sz w:val="21"/>
                <w:szCs w:val="21"/>
              </w:rPr>
            </w:pPr>
            <w:r>
              <w:rPr>
                <w:rFonts w:eastAsia="仿宋_GB2312" w:cstheme="minorBidi" w:hint="eastAsia"/>
                <w:sz w:val="21"/>
                <w:szCs w:val="21"/>
              </w:rPr>
              <w:t>黄理龙</w:t>
            </w:r>
          </w:p>
        </w:tc>
        <w:tc>
          <w:tcPr>
            <w:tcW w:w="1701" w:type="dxa"/>
            <w:vAlign w:val="center"/>
          </w:tcPr>
          <w:p w14:paraId="27EEC9D6" w14:textId="77777777" w:rsidR="00376B15" w:rsidRDefault="00000000">
            <w:pPr>
              <w:pStyle w:val="a4"/>
              <w:spacing w:line="240" w:lineRule="auto"/>
              <w:ind w:firstLineChars="0" w:firstLine="0"/>
              <w:jc w:val="center"/>
              <w:rPr>
                <w:rFonts w:eastAsia="仿宋_GB2312" w:cstheme="minorBidi"/>
                <w:sz w:val="21"/>
                <w:szCs w:val="21"/>
              </w:rPr>
            </w:pPr>
            <w:r>
              <w:rPr>
                <w:rFonts w:eastAsia="仿宋_GB2312" w:cstheme="minorBidi" w:hint="eastAsia"/>
                <w:sz w:val="21"/>
                <w:szCs w:val="21"/>
              </w:rPr>
              <w:t>山东省环科院环境工程有限公司</w:t>
            </w:r>
          </w:p>
        </w:tc>
        <w:tc>
          <w:tcPr>
            <w:tcW w:w="5252" w:type="dxa"/>
            <w:vAlign w:val="center"/>
          </w:tcPr>
          <w:p w14:paraId="0EC1EE7D" w14:textId="77777777" w:rsidR="00376B15" w:rsidRDefault="00000000">
            <w:pPr>
              <w:pStyle w:val="a4"/>
              <w:spacing w:line="240" w:lineRule="auto"/>
              <w:ind w:firstLineChars="0" w:firstLine="0"/>
              <w:rPr>
                <w:rFonts w:eastAsia="仿宋_GB2312" w:cstheme="minorBidi"/>
                <w:sz w:val="21"/>
                <w:szCs w:val="21"/>
              </w:rPr>
            </w:pPr>
            <w:r>
              <w:rPr>
                <w:rFonts w:eastAsia="仿宋_GB2312" w:cstheme="minorBidi" w:hint="eastAsia"/>
                <w:sz w:val="21"/>
                <w:szCs w:val="21"/>
              </w:rPr>
              <w:t>作为项目主要参与人员，主要参与完成相关技术研发工作及相关试验测试分析工作，主要贡献：参与无扰动柱状采样器的研发；参与建立了污染底泥稳定剂钝化量与投加比的响应模型。</w:t>
            </w:r>
          </w:p>
        </w:tc>
      </w:tr>
      <w:tr w:rsidR="00376B15" w14:paraId="73609278" w14:textId="77777777">
        <w:trPr>
          <w:jc w:val="center"/>
        </w:trPr>
        <w:tc>
          <w:tcPr>
            <w:tcW w:w="577" w:type="dxa"/>
            <w:vAlign w:val="center"/>
          </w:tcPr>
          <w:p w14:paraId="732FDDEC" w14:textId="77777777" w:rsidR="00376B15" w:rsidRDefault="00000000">
            <w:pPr>
              <w:adjustRightInd w:val="0"/>
              <w:snapToGrid w:val="0"/>
              <w:spacing w:line="240" w:lineRule="auto"/>
              <w:jc w:val="center"/>
              <w:rPr>
                <w:rFonts w:ascii="仿宋_GB2312" w:eastAsia="仿宋_GB2312"/>
                <w:sz w:val="21"/>
                <w:szCs w:val="21"/>
              </w:rPr>
            </w:pPr>
            <w:r>
              <w:rPr>
                <w:rFonts w:ascii="仿宋_GB2312" w:eastAsia="仿宋_GB2312" w:hint="eastAsia"/>
                <w:sz w:val="21"/>
                <w:szCs w:val="21"/>
              </w:rPr>
              <w:t>15</w:t>
            </w:r>
          </w:p>
        </w:tc>
        <w:tc>
          <w:tcPr>
            <w:tcW w:w="992" w:type="dxa"/>
            <w:vAlign w:val="center"/>
          </w:tcPr>
          <w:p w14:paraId="0E6190D6" w14:textId="77777777" w:rsidR="00376B15" w:rsidRDefault="00000000">
            <w:pPr>
              <w:pStyle w:val="a4"/>
              <w:spacing w:line="240" w:lineRule="auto"/>
              <w:ind w:firstLineChars="0" w:firstLine="0"/>
              <w:jc w:val="center"/>
              <w:rPr>
                <w:rFonts w:eastAsia="仿宋_GB2312" w:cstheme="minorBidi"/>
                <w:sz w:val="21"/>
                <w:szCs w:val="21"/>
              </w:rPr>
            </w:pPr>
            <w:r>
              <w:rPr>
                <w:rFonts w:eastAsia="仿宋_GB2312" w:cstheme="minorBidi" w:hint="eastAsia"/>
                <w:sz w:val="21"/>
                <w:szCs w:val="21"/>
              </w:rPr>
              <w:t>邢梦龙</w:t>
            </w:r>
          </w:p>
        </w:tc>
        <w:tc>
          <w:tcPr>
            <w:tcW w:w="1701" w:type="dxa"/>
            <w:vAlign w:val="center"/>
          </w:tcPr>
          <w:p w14:paraId="4FFE1D03" w14:textId="77777777" w:rsidR="00376B15" w:rsidRDefault="00000000">
            <w:pPr>
              <w:pStyle w:val="a4"/>
              <w:spacing w:line="240" w:lineRule="auto"/>
              <w:ind w:firstLineChars="0" w:firstLine="0"/>
              <w:jc w:val="center"/>
              <w:rPr>
                <w:rFonts w:eastAsia="仿宋_GB2312" w:cstheme="minorBidi"/>
                <w:sz w:val="21"/>
                <w:szCs w:val="21"/>
              </w:rPr>
            </w:pPr>
            <w:r>
              <w:rPr>
                <w:rFonts w:eastAsia="仿宋_GB2312" w:cstheme="minorBidi" w:hint="eastAsia"/>
                <w:sz w:val="21"/>
                <w:szCs w:val="21"/>
              </w:rPr>
              <w:t>山东瑞密迪环保科技有限公司</w:t>
            </w:r>
          </w:p>
        </w:tc>
        <w:tc>
          <w:tcPr>
            <w:tcW w:w="5252" w:type="dxa"/>
            <w:vAlign w:val="center"/>
          </w:tcPr>
          <w:p w14:paraId="62ABC990" w14:textId="77777777" w:rsidR="00376B15" w:rsidRDefault="00000000">
            <w:pPr>
              <w:pStyle w:val="a4"/>
              <w:spacing w:line="240" w:lineRule="auto"/>
              <w:ind w:firstLineChars="0" w:firstLine="0"/>
              <w:rPr>
                <w:rFonts w:eastAsia="仿宋_GB2312" w:cstheme="minorBidi"/>
                <w:sz w:val="21"/>
                <w:szCs w:val="21"/>
              </w:rPr>
            </w:pPr>
            <w:r>
              <w:rPr>
                <w:rFonts w:eastAsia="仿宋_GB2312" w:cstheme="minorBidi" w:hint="eastAsia"/>
                <w:sz w:val="21"/>
                <w:szCs w:val="21"/>
              </w:rPr>
              <w:t>作为项目主要参与人员，主要贡献：参与底泥污染修复示范工程建设；参与起草了《底泥污染状况调查点位布设技术规范》（DB37/T 4327-2021）。</w:t>
            </w:r>
          </w:p>
        </w:tc>
      </w:tr>
    </w:tbl>
    <w:p w14:paraId="78F09D7E" w14:textId="77777777" w:rsidR="00376B15" w:rsidRDefault="00376B15">
      <w:pPr>
        <w:adjustRightInd w:val="0"/>
        <w:snapToGrid w:val="0"/>
        <w:ind w:firstLine="480"/>
        <w:jc w:val="both"/>
        <w:rPr>
          <w:rFonts w:ascii="仿宋_GB2312" w:eastAsia="仿宋_GB2312"/>
          <w:sz w:val="32"/>
          <w:szCs w:val="32"/>
        </w:rPr>
      </w:pPr>
    </w:p>
    <w:sectPr w:rsidR="00376B15">
      <w:footerReference w:type="default" r:id="rId6"/>
      <w:pgSz w:w="11906" w:h="16838"/>
      <w:pgMar w:top="1418" w:right="1418" w:bottom="1418" w:left="1418" w:header="851" w:footer="79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2A15" w14:textId="77777777" w:rsidR="005917B8" w:rsidRDefault="005917B8">
      <w:pPr>
        <w:spacing w:line="240" w:lineRule="auto"/>
      </w:pPr>
      <w:r>
        <w:separator/>
      </w:r>
    </w:p>
  </w:endnote>
  <w:endnote w:type="continuationSeparator" w:id="0">
    <w:p w14:paraId="505E8641" w14:textId="77777777" w:rsidR="005917B8" w:rsidRDefault="005917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948482"/>
      <w:docPartObj>
        <w:docPartGallery w:val="AutoText"/>
      </w:docPartObj>
    </w:sdtPr>
    <w:sdtContent>
      <w:sdt>
        <w:sdtPr>
          <w:id w:val="1728636285"/>
          <w:docPartObj>
            <w:docPartGallery w:val="AutoText"/>
          </w:docPartObj>
        </w:sdtPr>
        <w:sdtContent>
          <w:p w14:paraId="5B03D0BE" w14:textId="77777777" w:rsidR="00376B15" w:rsidRDefault="00000000">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6</w:t>
            </w:r>
            <w:r>
              <w:rPr>
                <w:b/>
                <w:bCs/>
                <w:sz w:val="24"/>
                <w:szCs w:val="24"/>
              </w:rPr>
              <w:fldChar w:fldCharType="end"/>
            </w:r>
          </w:p>
        </w:sdtContent>
      </w:sdt>
    </w:sdtContent>
  </w:sdt>
  <w:p w14:paraId="3C6BE662" w14:textId="77777777" w:rsidR="00376B15" w:rsidRDefault="00376B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6603" w14:textId="77777777" w:rsidR="005917B8" w:rsidRDefault="005917B8">
      <w:r>
        <w:separator/>
      </w:r>
    </w:p>
  </w:footnote>
  <w:footnote w:type="continuationSeparator" w:id="0">
    <w:p w14:paraId="603AF1F4" w14:textId="77777777" w:rsidR="005917B8" w:rsidRDefault="00591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RiMTBjZWU1YjI3ODY2ZmUzZDhhYzgxMTE4MDljZDUifQ=="/>
  </w:docVars>
  <w:rsids>
    <w:rsidRoot w:val="006B65ED"/>
    <w:rsid w:val="00037481"/>
    <w:rsid w:val="001057C8"/>
    <w:rsid w:val="001078E6"/>
    <w:rsid w:val="0015327F"/>
    <w:rsid w:val="0017603D"/>
    <w:rsid w:val="001D51D3"/>
    <w:rsid w:val="001E0212"/>
    <w:rsid w:val="00224196"/>
    <w:rsid w:val="00243270"/>
    <w:rsid w:val="002C469D"/>
    <w:rsid w:val="00311E6D"/>
    <w:rsid w:val="00346228"/>
    <w:rsid w:val="00376B15"/>
    <w:rsid w:val="00391FF6"/>
    <w:rsid w:val="003A5B80"/>
    <w:rsid w:val="003B1F1E"/>
    <w:rsid w:val="003C7200"/>
    <w:rsid w:val="00430A1A"/>
    <w:rsid w:val="00461C9A"/>
    <w:rsid w:val="00467878"/>
    <w:rsid w:val="004C21E1"/>
    <w:rsid w:val="004C7CA8"/>
    <w:rsid w:val="00545672"/>
    <w:rsid w:val="00547291"/>
    <w:rsid w:val="005917B8"/>
    <w:rsid w:val="00594B13"/>
    <w:rsid w:val="005A1D5D"/>
    <w:rsid w:val="005A3491"/>
    <w:rsid w:val="005B2F7F"/>
    <w:rsid w:val="005C1E8B"/>
    <w:rsid w:val="005C5907"/>
    <w:rsid w:val="0060680A"/>
    <w:rsid w:val="006334B0"/>
    <w:rsid w:val="006379EA"/>
    <w:rsid w:val="00664284"/>
    <w:rsid w:val="00677834"/>
    <w:rsid w:val="00694B90"/>
    <w:rsid w:val="006B65ED"/>
    <w:rsid w:val="007322DD"/>
    <w:rsid w:val="00733CFB"/>
    <w:rsid w:val="007407F0"/>
    <w:rsid w:val="00747456"/>
    <w:rsid w:val="007A1FEE"/>
    <w:rsid w:val="007A335E"/>
    <w:rsid w:val="007B1FA5"/>
    <w:rsid w:val="007B3DF8"/>
    <w:rsid w:val="007D799D"/>
    <w:rsid w:val="00815EF5"/>
    <w:rsid w:val="00836FE5"/>
    <w:rsid w:val="008675B9"/>
    <w:rsid w:val="008F7FDA"/>
    <w:rsid w:val="009379F2"/>
    <w:rsid w:val="009502C8"/>
    <w:rsid w:val="009554CF"/>
    <w:rsid w:val="009C308B"/>
    <w:rsid w:val="00A102E3"/>
    <w:rsid w:val="00A266D2"/>
    <w:rsid w:val="00A33FD9"/>
    <w:rsid w:val="00A5398D"/>
    <w:rsid w:val="00A54B9F"/>
    <w:rsid w:val="00A63470"/>
    <w:rsid w:val="00AF30FC"/>
    <w:rsid w:val="00B17FED"/>
    <w:rsid w:val="00B323D1"/>
    <w:rsid w:val="00B57E4D"/>
    <w:rsid w:val="00B606F7"/>
    <w:rsid w:val="00B848AB"/>
    <w:rsid w:val="00B974F0"/>
    <w:rsid w:val="00BE6678"/>
    <w:rsid w:val="00C04AB8"/>
    <w:rsid w:val="00C61882"/>
    <w:rsid w:val="00C967F1"/>
    <w:rsid w:val="00CA7324"/>
    <w:rsid w:val="00CB3308"/>
    <w:rsid w:val="00CC7CFC"/>
    <w:rsid w:val="00CF2D39"/>
    <w:rsid w:val="00D86100"/>
    <w:rsid w:val="00DB716B"/>
    <w:rsid w:val="00E2149A"/>
    <w:rsid w:val="00E321CA"/>
    <w:rsid w:val="00E378AD"/>
    <w:rsid w:val="00E449A9"/>
    <w:rsid w:val="00EC4537"/>
    <w:rsid w:val="00ED6628"/>
    <w:rsid w:val="00F076DB"/>
    <w:rsid w:val="00F308A2"/>
    <w:rsid w:val="00F97802"/>
    <w:rsid w:val="00FE312B"/>
    <w:rsid w:val="00FF4136"/>
    <w:rsid w:val="2E2E1209"/>
    <w:rsid w:val="2E344309"/>
    <w:rsid w:val="33F7209D"/>
    <w:rsid w:val="38415FDC"/>
    <w:rsid w:val="6C542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6FA78"/>
  <w15:docId w15:val="{21AD86C3-63C8-4D79-96D8-68C5CECF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ajorEastAsia"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auto"/>
    </w:pPr>
    <w:rPr>
      <w:kern w:val="2"/>
      <w:sz w:val="24"/>
      <w:szCs w:val="24"/>
    </w:rPr>
  </w:style>
  <w:style w:type="paragraph" w:styleId="1">
    <w:name w:val="heading 1"/>
    <w:basedOn w:val="a"/>
    <w:next w:val="a"/>
    <w:link w:val="10"/>
    <w:uiPriority w:val="9"/>
    <w:qFormat/>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uiPriority w:val="99"/>
    <w:qFormat/>
    <w:pPr>
      <w:widowControl w:val="0"/>
      <w:adjustRightInd w:val="0"/>
      <w:spacing w:line="360" w:lineRule="atLeast"/>
      <w:ind w:left="480"/>
      <w:jc w:val="both"/>
      <w:textAlignment w:val="baseline"/>
    </w:pPr>
    <w:rPr>
      <w:rFonts w:eastAsia="宋体" w:cs="Times New Roman"/>
      <w:kern w:val="0"/>
      <w:sz w:val="21"/>
    </w:rPr>
  </w:style>
  <w:style w:type="paragraph" w:styleId="TOC3">
    <w:name w:val="toc 3"/>
    <w:basedOn w:val="a"/>
    <w:next w:val="a"/>
    <w:uiPriority w:val="39"/>
    <w:unhideWhenUsed/>
    <w:qFormat/>
    <w:pPr>
      <w:spacing w:after="100" w:line="276" w:lineRule="auto"/>
      <w:ind w:left="440"/>
    </w:pPr>
    <w:rPr>
      <w:rFonts w:asciiTheme="minorHAnsi" w:eastAsiaTheme="minorEastAsia" w:hAnsiTheme="minorHAnsi"/>
      <w:kern w:val="0"/>
      <w:sz w:val="22"/>
      <w:szCs w:val="22"/>
    </w:rPr>
  </w:style>
  <w:style w:type="paragraph" w:styleId="a4">
    <w:name w:val="Plain Text"/>
    <w:basedOn w:val="a"/>
    <w:link w:val="a5"/>
    <w:uiPriority w:val="99"/>
    <w:qFormat/>
    <w:pPr>
      <w:widowControl w:val="0"/>
      <w:ind w:firstLineChars="200" w:firstLine="480"/>
      <w:jc w:val="both"/>
    </w:pPr>
    <w:rPr>
      <w:rFonts w:ascii="仿宋_GB2312" w:eastAsia="宋体" w:cs="Times New Roman"/>
      <w:szCs w:val="20"/>
    </w:rPr>
  </w:style>
  <w:style w:type="paragraph" w:styleId="a6">
    <w:name w:val="Balloon Text"/>
    <w:basedOn w:val="a"/>
    <w:link w:val="a7"/>
    <w:uiPriority w:val="99"/>
    <w:semiHidden/>
    <w:unhideWhenUsed/>
    <w:qFormat/>
    <w:pPr>
      <w:spacing w:line="240" w:lineRule="auto"/>
    </w:pPr>
    <w:rPr>
      <w:sz w:val="18"/>
      <w:szCs w:val="18"/>
    </w:rPr>
  </w:style>
  <w:style w:type="paragraph" w:styleId="a8">
    <w:name w:val="footer"/>
    <w:basedOn w:val="a"/>
    <w:link w:val="a9"/>
    <w:uiPriority w:val="99"/>
    <w:unhideWhenUsed/>
    <w:qFormat/>
    <w:pPr>
      <w:tabs>
        <w:tab w:val="center" w:pos="4153"/>
        <w:tab w:val="right" w:pos="8306"/>
      </w:tabs>
      <w:snapToGrid w:val="0"/>
      <w:spacing w:line="240" w:lineRule="auto"/>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unhideWhenUsed/>
    <w:qFormat/>
    <w:pPr>
      <w:spacing w:after="100" w:line="276" w:lineRule="auto"/>
    </w:pPr>
    <w:rPr>
      <w:rFonts w:asciiTheme="minorHAnsi" w:eastAsiaTheme="minorEastAsia" w:hAnsiTheme="minorHAnsi"/>
      <w:kern w:val="0"/>
      <w:sz w:val="22"/>
      <w:szCs w:val="22"/>
    </w:rPr>
  </w:style>
  <w:style w:type="paragraph" w:styleId="TOC2">
    <w:name w:val="toc 2"/>
    <w:basedOn w:val="a"/>
    <w:next w:val="a"/>
    <w:uiPriority w:val="39"/>
    <w:unhideWhenUsed/>
    <w:qFormat/>
    <w:pPr>
      <w:spacing w:after="100" w:line="276" w:lineRule="auto"/>
      <w:ind w:left="220"/>
    </w:pPr>
    <w:rPr>
      <w:rFonts w:asciiTheme="minorHAnsi" w:eastAsiaTheme="minorEastAsia" w:hAnsiTheme="minorHAnsi"/>
      <w:kern w:val="0"/>
      <w:sz w:val="22"/>
      <w:szCs w:val="22"/>
    </w:rPr>
  </w:style>
  <w:style w:type="paragraph" w:styleId="ac">
    <w:name w:val="Normal (Web)"/>
    <w:basedOn w:val="a"/>
    <w:uiPriority w:val="99"/>
    <w:unhideWhenUsed/>
    <w:qFormat/>
    <w:pPr>
      <w:spacing w:before="100" w:beforeAutospacing="1" w:after="100" w:afterAutospacing="1" w:line="240" w:lineRule="auto"/>
    </w:pPr>
    <w:rPr>
      <w:rFonts w:ascii="宋体" w:eastAsia="宋体" w:hAnsi="宋体" w:cs="宋体"/>
      <w:kern w:val="0"/>
    </w:rPr>
  </w:style>
  <w:style w:type="paragraph" w:styleId="ad">
    <w:name w:val="Title"/>
    <w:basedOn w:val="a"/>
    <w:next w:val="a"/>
    <w:link w:val="ae"/>
    <w:uiPriority w:val="10"/>
    <w:qFormat/>
    <w:pPr>
      <w:spacing w:before="240" w:after="60"/>
      <w:jc w:val="center"/>
      <w:outlineLvl w:val="0"/>
    </w:pPr>
    <w:rPr>
      <w:rFonts w:asciiTheme="majorHAnsi" w:eastAsia="宋体" w:hAnsiTheme="majorHAnsi" w:cstheme="majorBidi"/>
      <w:b/>
      <w:bCs/>
      <w:sz w:val="32"/>
      <w:szCs w:val="32"/>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rFonts w:eastAsia="宋体"/>
      <w:b/>
      <w:bCs/>
      <w:kern w:val="44"/>
      <w:sz w:val="44"/>
      <w:szCs w:val="44"/>
    </w:rPr>
  </w:style>
  <w:style w:type="character" w:customStyle="1" w:styleId="20">
    <w:name w:val="标题 2 字符"/>
    <w:basedOn w:val="a0"/>
    <w:link w:val="2"/>
    <w:uiPriority w:val="9"/>
    <w:qFormat/>
    <w:rPr>
      <w:rFonts w:asciiTheme="majorHAnsi" w:hAnsiTheme="majorHAnsi" w:cstheme="majorBidi"/>
      <w:b/>
      <w:bCs/>
      <w:sz w:val="32"/>
      <w:szCs w:val="32"/>
    </w:rPr>
  </w:style>
  <w:style w:type="character" w:customStyle="1" w:styleId="30">
    <w:name w:val="标题 3 字符"/>
    <w:basedOn w:val="a0"/>
    <w:link w:val="3"/>
    <w:uiPriority w:val="9"/>
    <w:qFormat/>
    <w:rPr>
      <w:b/>
      <w:bCs/>
      <w:sz w:val="32"/>
      <w:szCs w:val="32"/>
    </w:rPr>
  </w:style>
  <w:style w:type="character" w:customStyle="1" w:styleId="ae">
    <w:name w:val="标题 字符"/>
    <w:basedOn w:val="a0"/>
    <w:link w:val="ad"/>
    <w:uiPriority w:val="10"/>
    <w:qFormat/>
    <w:rPr>
      <w:rFonts w:asciiTheme="majorHAnsi" w:eastAsia="宋体" w:hAnsiTheme="majorHAnsi" w:cstheme="majorBidi"/>
      <w:b/>
      <w:bCs/>
      <w:sz w:val="32"/>
      <w:szCs w:val="32"/>
    </w:rPr>
  </w:style>
  <w:style w:type="paragraph" w:styleId="af0">
    <w:name w:val="No Spacing"/>
    <w:uiPriority w:val="1"/>
    <w:qFormat/>
    <w:rPr>
      <w:kern w:val="2"/>
      <w:sz w:val="24"/>
      <w:szCs w:val="24"/>
    </w:rPr>
  </w:style>
  <w:style w:type="paragraph" w:styleId="af1">
    <w:name w:val="List Paragraph"/>
    <w:basedOn w:val="a"/>
    <w:uiPriority w:val="34"/>
    <w:qFormat/>
    <w:pPr>
      <w:ind w:firstLineChars="200" w:firstLine="420"/>
    </w:pPr>
  </w:style>
  <w:style w:type="paragraph" w:customStyle="1" w:styleId="TOC10">
    <w:name w:val="TOC 标题1"/>
    <w:basedOn w:val="1"/>
    <w:next w:val="a"/>
    <w:uiPriority w:val="39"/>
    <w:semiHidden/>
    <w:unhideWhenUsed/>
    <w:qFormat/>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a7">
    <w:name w:val="批注框文本 字符"/>
    <w:basedOn w:val="a0"/>
    <w:link w:val="a6"/>
    <w:uiPriority w:val="99"/>
    <w:semiHidden/>
    <w:qFormat/>
    <w:rPr>
      <w:sz w:val="18"/>
      <w:szCs w:val="18"/>
    </w:rPr>
  </w:style>
  <w:style w:type="character" w:customStyle="1" w:styleId="Char">
    <w:name w:val="纯文本 Char"/>
    <w:basedOn w:val="a0"/>
    <w:uiPriority w:val="99"/>
    <w:qFormat/>
    <w:rPr>
      <w:rFonts w:ascii="宋体" w:eastAsia="宋体" w:hAnsi="Courier New" w:cs="Courier New"/>
      <w:sz w:val="21"/>
      <w:szCs w:val="21"/>
    </w:rPr>
  </w:style>
  <w:style w:type="character" w:customStyle="1" w:styleId="a5">
    <w:name w:val="纯文本 字符"/>
    <w:link w:val="a4"/>
    <w:qFormat/>
    <w:rPr>
      <w:rFonts w:ascii="仿宋_GB2312" w:eastAsia="宋体"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3605</Characters>
  <Application>Microsoft Office Word</Application>
  <DocSecurity>0</DocSecurity>
  <Lines>30</Lines>
  <Paragraphs>8</Paragraphs>
  <ScaleCrop>false</ScaleCrop>
  <Company>china</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xing fei</cp:lastModifiedBy>
  <cp:revision>6</cp:revision>
  <cp:lastPrinted>2022-02-15T06:29:00Z</cp:lastPrinted>
  <dcterms:created xsi:type="dcterms:W3CDTF">2023-02-21T01:33:00Z</dcterms:created>
  <dcterms:modified xsi:type="dcterms:W3CDTF">2023-02-22T01:20:00Z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A9E8F62932E549558816400BD5D46AC8</vt:lpwstr>
  </property>
</Properties>
</file>